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323e4f"/>
        </w:rPr>
      </w:pPr>
      <w:r w:rsidDel="00000000" w:rsidR="00000000" w:rsidRPr="00000000">
        <w:rPr>
          <w:rtl w:val="0"/>
        </w:rPr>
      </w:r>
    </w:p>
    <w:tbl>
      <w:tblPr>
        <w:tblStyle w:val="Table1"/>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70" w:hRule="atLeast"/>
          <w:tblHeader w:val="0"/>
        </w:trPr>
        <w:tc>
          <w:tcPr>
            <w:tcBorders>
              <w:top w:color="000000" w:space="0" w:sz="4" w:val="single"/>
              <w:left w:color="000000" w:space="0" w:sz="4" w:val="single"/>
              <w:bottom w:color="000000" w:space="0" w:sz="4" w:val="single"/>
              <w:right w:color="000000" w:space="0" w:sz="4" w:val="single"/>
            </w:tcBorders>
            <w:shd w:fill="323e4f" w:val="clear"/>
          </w:tcPr>
          <w:p w:rsidR="00000000" w:rsidDel="00000000" w:rsidP="00000000" w:rsidRDefault="00000000" w:rsidRPr="00000000" w14:paraId="00000002">
            <w:pPr>
              <w:jc w:val="left"/>
              <w:rPr>
                <w:b w:val="1"/>
                <w:color w:val="ffffff"/>
                <w:sz w:val="28"/>
                <w:szCs w:val="28"/>
              </w:rPr>
            </w:pPr>
            <w:r w:rsidDel="00000000" w:rsidR="00000000" w:rsidRPr="00000000">
              <w:rPr>
                <w:b w:val="1"/>
                <w:color w:val="ffffff"/>
                <w:sz w:val="28"/>
                <w:szCs w:val="28"/>
                <w:rtl w:val="0"/>
              </w:rPr>
              <w:t xml:space="preserve">TEMAT: </w:t>
            </w:r>
            <w:r w:rsidDel="00000000" w:rsidR="00000000" w:rsidRPr="00000000">
              <w:rPr>
                <w:color w:val="ffffff"/>
                <w:rtl w:val="0"/>
              </w:rPr>
              <w:t xml:space="preserve">Wykrywanie i klasyfikacja obiektów dla początkujących w Scratchu</w:t>
            </w:r>
            <w:r w:rsidDel="00000000" w:rsidR="00000000" w:rsidRPr="00000000">
              <w:rPr>
                <w:rtl w:val="0"/>
              </w:rPr>
            </w:r>
          </w:p>
        </w:tc>
      </w:tr>
    </w:tbl>
    <w:p w:rsidR="00000000" w:rsidDel="00000000" w:rsidP="00000000" w:rsidRDefault="00000000" w:rsidRPr="00000000" w14:paraId="00000003">
      <w:pPr>
        <w:rPr>
          <w:b w:val="1"/>
          <w:color w:val="323e4f"/>
        </w:rPr>
      </w:pPr>
      <w:r w:rsidDel="00000000" w:rsidR="00000000" w:rsidRPr="00000000">
        <w:rPr>
          <w:rtl w:val="0"/>
        </w:rPr>
      </w:r>
    </w:p>
    <w:p w:rsidR="00000000" w:rsidDel="00000000" w:rsidP="00000000" w:rsidRDefault="00000000" w:rsidRPr="00000000" w14:paraId="00000004">
      <w:pPr>
        <w:rPr>
          <w:b w:val="1"/>
          <w:color w:val="323e4f"/>
        </w:rPr>
      </w:pPr>
      <w:r w:rsidDel="00000000" w:rsidR="00000000" w:rsidRPr="00000000">
        <w:rPr>
          <w:rtl w:val="0"/>
        </w:rPr>
      </w:r>
    </w:p>
    <w:tbl>
      <w:tblPr>
        <w:tblStyle w:val="Table2"/>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90"/>
        <w:gridCol w:w="3870"/>
        <w:gridCol w:w="1485"/>
        <w:gridCol w:w="1515"/>
        <w:tblGridChange w:id="0">
          <w:tblGrid>
            <w:gridCol w:w="2190"/>
            <w:gridCol w:w="3870"/>
            <w:gridCol w:w="1485"/>
            <w:gridCol w:w="1515"/>
          </w:tblGrid>
        </w:tblGridChange>
      </w:tblGrid>
      <w:tr>
        <w:trPr>
          <w:cantSplit w:val="0"/>
          <w:trHeight w:val="270" w:hRule="atLeast"/>
          <w:tblHeader w:val="0"/>
        </w:trPr>
        <w:tc>
          <w:tcPr>
            <w:gridSpan w:val="4"/>
            <w:tcBorders>
              <w:top w:color="000000" w:space="0" w:sz="4" w:val="single"/>
              <w:left w:color="000000" w:space="0" w:sz="4" w:val="single"/>
              <w:bottom w:color="000000" w:space="0" w:sz="4" w:val="single"/>
              <w:right w:color="000000" w:space="0" w:sz="4" w:val="single"/>
            </w:tcBorders>
            <w:shd w:fill="acb9ca" w:val="clear"/>
          </w:tcPr>
          <w:p w:rsidR="00000000" w:rsidDel="00000000" w:rsidP="00000000" w:rsidRDefault="00000000" w:rsidRPr="00000000" w14:paraId="00000005">
            <w:pPr>
              <w:pBdr>
                <w:top w:space="0" w:sz="0" w:val="nil"/>
                <w:left w:space="0" w:sz="0" w:val="nil"/>
                <w:bottom w:space="0" w:sz="0" w:val="nil"/>
                <w:right w:space="0" w:sz="0" w:val="nil"/>
                <w:between w:space="0" w:sz="0" w:val="nil"/>
              </w:pBdr>
              <w:jc w:val="left"/>
              <w:rPr>
                <w:b w:val="1"/>
                <w:color w:val="44546a"/>
                <w:sz w:val="22"/>
                <w:szCs w:val="22"/>
              </w:rPr>
            </w:pPr>
            <w:r w:rsidDel="00000000" w:rsidR="00000000" w:rsidRPr="00000000">
              <w:rPr>
                <w:b w:val="1"/>
                <w:color w:val="44546a"/>
                <w:sz w:val="22"/>
                <w:szCs w:val="22"/>
                <w:rtl w:val="0"/>
              </w:rPr>
              <w:t xml:space="preserve">SCENARIUSZ LEKCJI</w:t>
            </w:r>
          </w:p>
        </w:tc>
      </w:tr>
      <w:tr>
        <w:trPr>
          <w:cantSplit w:val="0"/>
          <w:trHeight w:val="179"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9">
            <w:pPr>
              <w:rPr>
                <w:b w:val="1"/>
                <w:i w:val="1"/>
              </w:rPr>
            </w:pPr>
            <w:r w:rsidDel="00000000" w:rsidR="00000000" w:rsidRPr="00000000">
              <w:rPr>
                <w:b w:val="1"/>
                <w:i w:val="1"/>
                <w:color w:val="323e4f"/>
                <w:rtl w:val="0"/>
              </w:rPr>
              <w:t xml:space="preserve">Szkoła: </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B">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Czas (minuty):</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C">
            <w:pPr>
              <w:jc w:val="right"/>
              <w:rPr>
                <w:color w:val="323e4f"/>
              </w:rPr>
            </w:pPr>
            <w:r w:rsidDel="00000000" w:rsidR="00000000" w:rsidRPr="00000000">
              <w:rPr>
                <w:color w:val="323e4f"/>
                <w:rtl w:val="0"/>
              </w:rPr>
              <w:t xml:space="preserve">90</w:t>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D">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Nauczyciel: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E">
            <w:pPr>
              <w:rPr>
                <w:b w:val="1"/>
                <w:color w:val="323e4f"/>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F">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Wiek uczniów:</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10">
            <w:pPr>
              <w:jc w:val="right"/>
              <w:rPr>
                <w:color w:val="323e4f"/>
              </w:rPr>
            </w:pPr>
            <w:r w:rsidDel="00000000" w:rsidR="00000000" w:rsidRPr="00000000">
              <w:rPr>
                <w:color w:val="323e4f"/>
                <w:rtl w:val="0"/>
              </w:rPr>
              <w:t xml:space="preserve">13-14</w:t>
            </w:r>
          </w:p>
        </w:tc>
      </w:tr>
    </w:tbl>
    <w:p w:rsidR="00000000" w:rsidDel="00000000" w:rsidP="00000000" w:rsidRDefault="00000000" w:rsidRPr="00000000" w14:paraId="00000011">
      <w:pPr>
        <w:rPr>
          <w:b w:val="1"/>
          <w:color w:val="323e4f"/>
        </w:rPr>
      </w:pPr>
      <w:r w:rsidDel="00000000" w:rsidR="00000000" w:rsidRPr="00000000">
        <w:rPr>
          <w:rtl w:val="0"/>
        </w:rPr>
      </w:r>
    </w:p>
    <w:tbl>
      <w:tblPr>
        <w:tblStyle w:val="Table3"/>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39"/>
        <w:gridCol w:w="6721"/>
        <w:tblGridChange w:id="0">
          <w:tblGrid>
            <w:gridCol w:w="2339"/>
            <w:gridCol w:w="6721"/>
          </w:tblGrid>
        </w:tblGridChange>
      </w:tblGrid>
      <w:tr>
        <w:trPr>
          <w:cantSplit w:val="0"/>
          <w:trHeight w:val="213" w:hRule="atLeast"/>
          <w:tblHeader w:val="0"/>
        </w:trPr>
        <w:tc>
          <w:tcPr>
            <w:shd w:fill="d5dce4" w:val="clear"/>
            <w:vAlign w:val="center"/>
          </w:tcPr>
          <w:p w:rsidR="00000000" w:rsidDel="00000000" w:rsidP="00000000" w:rsidRDefault="00000000" w:rsidRPr="00000000" w14:paraId="00000012">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 Zagadnienie główne:</w:t>
            </w:r>
          </w:p>
        </w:tc>
        <w:tc>
          <w:tcPr>
            <w:shd w:fill="d5dce4" w:val="clear"/>
            <w:vAlign w:val="center"/>
          </w:tcPr>
          <w:p w:rsidR="00000000" w:rsidDel="00000000" w:rsidP="00000000" w:rsidRDefault="00000000" w:rsidRPr="00000000" w14:paraId="00000013">
            <w:pPr>
              <w:pBdr>
                <w:top w:space="0" w:sz="0" w:val="nil"/>
                <w:left w:space="0" w:sz="0" w:val="nil"/>
                <w:bottom w:space="0" w:sz="0" w:val="nil"/>
                <w:right w:space="0" w:sz="0" w:val="nil"/>
                <w:between w:space="0" w:sz="0" w:val="nil"/>
              </w:pBdr>
              <w:jc w:val="left"/>
              <w:rPr>
                <w:color w:val="323e4f"/>
                <w:sz w:val="22"/>
                <w:szCs w:val="22"/>
              </w:rPr>
            </w:pPr>
            <w:r w:rsidDel="00000000" w:rsidR="00000000" w:rsidRPr="00000000">
              <w:rPr>
                <w:color w:val="323e4f"/>
                <w:sz w:val="22"/>
                <w:szCs w:val="22"/>
                <w:rtl w:val="0"/>
              </w:rPr>
              <w:t xml:space="preserve">Co to jest wykrywanie i klasyfikacja obiektów?</w:t>
            </w:r>
          </w:p>
        </w:tc>
      </w:tr>
    </w:tbl>
    <w:p w:rsidR="00000000" w:rsidDel="00000000" w:rsidP="00000000" w:rsidRDefault="00000000" w:rsidRPr="00000000" w14:paraId="00000014">
      <w:pPr>
        <w:rPr>
          <w:color w:val="323e4f"/>
        </w:rPr>
      </w:pPr>
      <w:r w:rsidDel="00000000" w:rsidR="00000000" w:rsidRPr="00000000">
        <w:rPr>
          <w:rtl w:val="0"/>
        </w:rPr>
      </w:r>
    </w:p>
    <w:tbl>
      <w:tblPr>
        <w:tblStyle w:val="Table4"/>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40" w:hRule="atLeast"/>
          <w:tblHeader w:val="0"/>
        </w:trPr>
        <w:tc>
          <w:tcPr>
            <w:tcBorders>
              <w:left w:color="000000" w:space="0" w:sz="4" w:val="single"/>
              <w:bottom w:color="000000" w:space="0" w:sz="0" w:val="nil"/>
            </w:tcBorders>
          </w:tcPr>
          <w:p w:rsidR="00000000" w:rsidDel="00000000" w:rsidP="00000000" w:rsidRDefault="00000000" w:rsidRPr="00000000" w14:paraId="00000015">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Tematyka:</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6">
            <w:pPr>
              <w:numPr>
                <w:ilvl w:val="0"/>
                <w:numId w:val="4"/>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Wykrywanie i klasyfikacja obiektów dla początkujących w Scratchu</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7">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Cele:</w:t>
            </w:r>
          </w:p>
        </w:tc>
      </w:tr>
      <w:tr>
        <w:trPr>
          <w:cantSplit w:val="0"/>
          <w:trHeight w:val="243"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8">
            <w:pPr>
              <w:numPr>
                <w:ilvl w:val="0"/>
                <w:numId w:val="5"/>
              </w:numPr>
              <w:ind w:left="709" w:hanging="360"/>
              <w:rPr>
                <w:color w:val="323e4f"/>
              </w:rPr>
            </w:pPr>
            <w:r w:rsidDel="00000000" w:rsidR="00000000" w:rsidRPr="00000000">
              <w:rPr>
                <w:color w:val="323e4f"/>
                <w:rtl w:val="0"/>
              </w:rPr>
              <w:t xml:space="preserve">Nauka czym jest wykrywanie i klasyfikacja obiektów w Scratchu dla początkujących</w:t>
            </w:r>
          </w:p>
        </w:tc>
      </w:tr>
      <w:tr>
        <w:trPr>
          <w:cantSplit w:val="0"/>
          <w:trHeight w:val="70"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9">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Oczekiwane efekty:</w:t>
            </w:r>
          </w:p>
        </w:tc>
      </w:tr>
      <w:tr>
        <w:trPr>
          <w:cantSplit w:val="0"/>
          <w:trHeight w:val="244"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A">
            <w:pPr>
              <w:numPr>
                <w:ilvl w:val="0"/>
                <w:numId w:val="6"/>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Zrozumienie, czym jest wykrywanie i klasyfikacja obiektów za pomocą prostego przykładu w Scratchu</w:t>
            </w:r>
          </w:p>
          <w:p w:rsidR="00000000" w:rsidDel="00000000" w:rsidP="00000000" w:rsidRDefault="00000000" w:rsidRPr="00000000" w14:paraId="0000001B">
            <w:pPr>
              <w:numPr>
                <w:ilvl w:val="0"/>
                <w:numId w:val="6"/>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Zrozumienie różnicy między wykrywaniem obiektów, a klasyfikacją obiektów</w:t>
            </w:r>
          </w:p>
        </w:tc>
      </w:tr>
      <w:tr>
        <w:trPr>
          <w:cantSplit w:val="0"/>
          <w:trHeight w:val="226"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C">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Formy pracy:</w:t>
            </w:r>
          </w:p>
          <w:p w:rsidR="00000000" w:rsidDel="00000000" w:rsidP="00000000" w:rsidRDefault="00000000" w:rsidRPr="00000000" w14:paraId="0000001D">
            <w:pPr>
              <w:pBdr>
                <w:top w:space="0" w:sz="0" w:val="nil"/>
                <w:left w:space="0" w:sz="0" w:val="nil"/>
                <w:bottom w:space="0" w:sz="0" w:val="nil"/>
                <w:right w:space="0" w:sz="0" w:val="nil"/>
                <w:between w:space="0" w:sz="0" w:val="nil"/>
              </w:pBdr>
              <w:rPr>
                <w:b w:val="1"/>
                <w:i w:val="1"/>
                <w:color w:val="323e4f"/>
              </w:rPr>
            </w:pPr>
            <w:r w:rsidDel="00000000" w:rsidR="00000000" w:rsidRPr="00000000">
              <w:rPr>
                <w:rtl w:val="0"/>
              </w:rPr>
            </w:r>
          </w:p>
          <w:p w:rsidR="00000000" w:rsidDel="00000000" w:rsidP="00000000" w:rsidRDefault="00000000" w:rsidRPr="00000000" w14:paraId="0000001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praca w parach, praca w grupach</w:t>
            </w: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b w:val="1"/>
                <w:i w:val="1"/>
                <w:color w:val="323e4f"/>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Metody:</w:t>
            </w:r>
          </w:p>
        </w:tc>
      </w:tr>
      <w:tr>
        <w:trPr>
          <w:cantSplit w:val="0"/>
          <w:trHeight w:val="80" w:hRule="atLeast"/>
          <w:tblHeader w:val="0"/>
        </w:trPr>
        <w:tc>
          <w:tcPr>
            <w:tcBorders>
              <w:top w:color="000000" w:space="0" w:sz="0" w:val="nil"/>
              <w:left w:color="000000" w:space="0" w:sz="4" w:val="single"/>
            </w:tcBorders>
          </w:tcPr>
          <w:p w:rsidR="00000000" w:rsidDel="00000000" w:rsidP="00000000" w:rsidRDefault="00000000" w:rsidRPr="00000000" w14:paraId="0000002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prezentacja, dyskusja,  ćwiczenia interaktywne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w:t>
            </w:r>
          </w:p>
        </w:tc>
      </w:tr>
    </w:tbl>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tbl>
      <w:tblPr>
        <w:tblStyle w:val="Table5"/>
        <w:tblW w:w="8951.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51"/>
        <w:tblGridChange w:id="0">
          <w:tblGrid>
            <w:gridCol w:w="8951"/>
          </w:tblGrid>
        </w:tblGridChange>
      </w:tblGrid>
      <w:tr>
        <w:trPr>
          <w:cantSplit w:val="0"/>
          <w:trHeight w:val="287" w:hRule="atLeast"/>
          <w:tblHeader w:val="0"/>
        </w:trPr>
        <w:tc>
          <w:tcPr>
            <w:shd w:fill="acb9ca" w:val="clear"/>
            <w:vAlign w:val="center"/>
          </w:tcPr>
          <w:p w:rsidR="00000000" w:rsidDel="00000000" w:rsidP="00000000" w:rsidRDefault="00000000" w:rsidRPr="00000000" w14:paraId="00000025">
            <w:pPr>
              <w:jc w:val="center"/>
              <w:rPr>
                <w:b w:val="1"/>
                <w:color w:val="ffffff"/>
              </w:rPr>
            </w:pPr>
            <w:r w:rsidDel="00000000" w:rsidR="00000000" w:rsidRPr="00000000">
              <w:rPr>
                <w:b w:val="1"/>
                <w:color w:val="ffffff"/>
                <w:rtl w:val="0"/>
              </w:rPr>
              <w:t xml:space="preserve">TOK LEKCJI</w:t>
            </w:r>
          </w:p>
        </w:tc>
      </w:tr>
      <w:tr>
        <w:trPr>
          <w:cantSplit w:val="0"/>
          <w:trHeight w:val="190" w:hRule="atLeast"/>
          <w:tblHeader w:val="0"/>
        </w:trPr>
        <w:tc>
          <w:tcPr>
            <w:vAlign w:val="center"/>
          </w:tcPr>
          <w:p w:rsidR="00000000" w:rsidDel="00000000" w:rsidP="00000000" w:rsidRDefault="00000000" w:rsidRPr="00000000" w14:paraId="00000026">
            <w:pPr>
              <w:pBdr>
                <w:top w:space="0" w:sz="0" w:val="nil"/>
                <w:left w:space="0" w:sz="0" w:val="nil"/>
                <w:bottom w:space="0" w:sz="0" w:val="nil"/>
                <w:right w:space="0" w:sz="0" w:val="nil"/>
                <w:between w:space="0" w:sz="0" w:val="nil"/>
              </w:pBdr>
              <w:jc w:val="center"/>
              <w:rPr>
                <w:b w:val="1"/>
                <w:color w:val="323e4f"/>
              </w:rPr>
            </w:pPr>
            <w:r w:rsidDel="00000000" w:rsidR="00000000" w:rsidRPr="00000000">
              <w:rPr>
                <w:b w:val="1"/>
                <w:color w:val="323e4f"/>
                <w:rtl w:val="0"/>
              </w:rPr>
              <w:t xml:space="preserve">Przebieg zajęć</w:t>
            </w:r>
          </w:p>
        </w:tc>
      </w:tr>
      <w:tr>
        <w:trPr>
          <w:cantSplit w:val="0"/>
          <w:trHeight w:val="417" w:hRule="atLeast"/>
          <w:tblHeader w:val="0"/>
        </w:trPr>
        <w:tc>
          <w:tcPr>
            <w:tcBorders>
              <w:bottom w:color="000000" w:space="0" w:sz="0" w:val="nil"/>
            </w:tcBorders>
            <w:vAlign w:val="center"/>
          </w:tcPr>
          <w:p w:rsidR="00000000" w:rsidDel="00000000" w:rsidP="00000000" w:rsidRDefault="00000000" w:rsidRPr="00000000" w14:paraId="00000027">
            <w:pPr>
              <w:jc w:val="center"/>
              <w:rPr>
                <w:b w:val="1"/>
              </w:rPr>
            </w:pPr>
            <w:r w:rsidDel="00000000" w:rsidR="00000000" w:rsidRPr="00000000">
              <w:rPr>
                <w:b w:val="1"/>
                <w:rtl w:val="0"/>
              </w:rPr>
              <w:t xml:space="preserve">WPROWADZENIE</w:t>
            </w:r>
          </w:p>
          <w:p w:rsidR="00000000" w:rsidDel="00000000" w:rsidP="00000000" w:rsidRDefault="00000000" w:rsidRPr="00000000" w14:paraId="00000028">
            <w:pPr>
              <w:jc w:val="center"/>
              <w:rPr/>
            </w:pPr>
            <w:r w:rsidDel="00000000" w:rsidR="00000000" w:rsidRPr="00000000">
              <w:rPr>
                <w:rtl w:val="0"/>
              </w:rPr>
            </w:r>
          </w:p>
          <w:p w:rsidR="00000000" w:rsidDel="00000000" w:rsidP="00000000" w:rsidRDefault="00000000" w:rsidRPr="00000000" w14:paraId="00000029">
            <w:pPr>
              <w:jc w:val="left"/>
              <w:rPr>
                <w:i w:val="1"/>
                <w:color w:val="44546a"/>
              </w:rPr>
            </w:pPr>
            <w:r w:rsidDel="00000000" w:rsidR="00000000" w:rsidRPr="00000000">
              <w:rPr>
                <w:i w:val="1"/>
                <w:color w:val="44546a"/>
                <w:rtl w:val="0"/>
              </w:rPr>
              <w:t xml:space="preserve">Jaka jest według uczniów różnica między wykrywaniem obiektów, a klasyfikacją obiektów?</w:t>
            </w:r>
          </w:p>
          <w:p w:rsidR="00000000" w:rsidDel="00000000" w:rsidP="00000000" w:rsidRDefault="00000000" w:rsidRPr="00000000" w14:paraId="0000002A">
            <w:pPr>
              <w:jc w:val="left"/>
              <w:rPr>
                <w:i w:val="1"/>
                <w:color w:val="44546a"/>
              </w:rPr>
            </w:pPr>
            <w:r w:rsidDel="00000000" w:rsidR="00000000" w:rsidRPr="00000000">
              <w:rPr>
                <w:rtl w:val="0"/>
              </w:rPr>
            </w:r>
          </w:p>
          <w:p w:rsidR="00000000" w:rsidDel="00000000" w:rsidP="00000000" w:rsidRDefault="00000000" w:rsidRPr="00000000" w14:paraId="0000002B">
            <w:pPr>
              <w:jc w:val="left"/>
              <w:rPr>
                <w:color w:val="44546a"/>
              </w:rPr>
            </w:pPr>
            <w:r w:rsidDel="00000000" w:rsidR="00000000" w:rsidRPr="00000000">
              <w:rPr>
                <w:color w:val="44546a"/>
                <w:rtl w:val="0"/>
              </w:rPr>
              <w:t xml:space="preserve">Wykrywanie i klasyfikacja obiektów przyciągnęła wiele uwagi w ostatnich dziesięcioleciach.</w:t>
            </w:r>
          </w:p>
          <w:p w:rsidR="00000000" w:rsidDel="00000000" w:rsidP="00000000" w:rsidRDefault="00000000" w:rsidRPr="00000000" w14:paraId="0000002C">
            <w:pPr>
              <w:jc w:val="left"/>
              <w:rPr>
                <w:color w:val="44546a"/>
              </w:rPr>
            </w:pPr>
            <w:r w:rsidDel="00000000" w:rsidR="00000000" w:rsidRPr="00000000">
              <w:rPr>
                <w:color w:val="44546a"/>
                <w:rtl w:val="0"/>
              </w:rPr>
              <w:t xml:space="preserve">W dziedzinie widzenia komputerowego jedno z najczęstszych pytań dotyczy różnicy między klasyfikacją obrazu, wykrywaniem obiektów i segmentacją obrazu.</w:t>
            </w:r>
          </w:p>
          <w:p w:rsidR="00000000" w:rsidDel="00000000" w:rsidP="00000000" w:rsidRDefault="00000000" w:rsidRPr="00000000" w14:paraId="0000002D">
            <w:pPr>
              <w:jc w:val="left"/>
              <w:rPr>
                <w:color w:val="44546a"/>
              </w:rPr>
            </w:pPr>
            <w:r w:rsidDel="00000000" w:rsidR="00000000" w:rsidRPr="00000000">
              <w:rPr>
                <w:color w:val="44546a"/>
                <w:rtl w:val="0"/>
              </w:rPr>
              <w:t xml:space="preserve">Zacznijmy od zrozumienia, czym jest klasyfikacja obrazu:</w:t>
            </w:r>
          </w:p>
          <w:p w:rsidR="00000000" w:rsidDel="00000000" w:rsidP="00000000" w:rsidRDefault="00000000" w:rsidRPr="00000000" w14:paraId="0000002E">
            <w:pPr>
              <w:jc w:val="left"/>
              <w:rPr>
                <w:color w:val="44546a"/>
              </w:rPr>
            </w:pPr>
            <w:r w:rsidDel="00000000" w:rsidR="00000000" w:rsidRPr="00000000">
              <w:rPr>
                <w:color w:val="44546a"/>
                <w:rtl w:val="0"/>
              </w:rPr>
              <w:t xml:space="preserve">Rozważmy poniższy obraz:</w:t>
            </w:r>
          </w:p>
          <w:p w:rsidR="00000000" w:rsidDel="00000000" w:rsidP="00000000" w:rsidRDefault="00000000" w:rsidRPr="00000000" w14:paraId="0000002F">
            <w:pPr>
              <w:jc w:val="left"/>
              <w:rPr>
                <w:color w:val="44546a"/>
              </w:rPr>
            </w:pPr>
            <w:r w:rsidDel="00000000" w:rsidR="00000000" w:rsidRPr="00000000">
              <w:rPr>
                <w:color w:val="44546a"/>
              </w:rPr>
              <w:drawing>
                <wp:inline distB="0" distT="0" distL="0" distR="0">
                  <wp:extent cx="1378145" cy="1670479"/>
                  <wp:effectExtent b="0" l="0" r="0" t="0"/>
                  <wp:docPr descr="A picture containing dog, sitting, mammal, white&#10;&#10;Description automatically generated" id="49" name="image12.jpg"/>
                  <a:graphic>
                    <a:graphicData uri="http://schemas.openxmlformats.org/drawingml/2006/picture">
                      <pic:pic>
                        <pic:nvPicPr>
                          <pic:cNvPr descr="A picture containing dog, sitting, mammal, white&#10;&#10;Description automatically generated" id="0" name="image12.jpg"/>
                          <pic:cNvPicPr preferRelativeResize="0"/>
                        </pic:nvPicPr>
                        <pic:blipFill>
                          <a:blip r:embed="rId7"/>
                          <a:srcRect b="0" l="0" r="0" t="0"/>
                          <a:stretch>
                            <a:fillRect/>
                          </a:stretch>
                        </pic:blipFill>
                        <pic:spPr>
                          <a:xfrm>
                            <a:off x="0" y="0"/>
                            <a:ext cx="1378145" cy="1670479"/>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jc w:val="left"/>
              <w:rPr>
                <w:color w:val="44546a"/>
              </w:rPr>
            </w:pPr>
            <w:r w:rsidDel="00000000" w:rsidR="00000000" w:rsidRPr="00000000">
              <w:rPr>
                <w:rtl w:val="0"/>
              </w:rPr>
            </w:r>
          </w:p>
          <w:p w:rsidR="00000000" w:rsidDel="00000000" w:rsidP="00000000" w:rsidRDefault="00000000" w:rsidRPr="00000000" w14:paraId="00000031">
            <w:pPr>
              <w:jc w:val="left"/>
              <w:rPr>
                <w:color w:val="44546a"/>
              </w:rPr>
            </w:pPr>
            <w:r w:rsidDel="00000000" w:rsidR="00000000" w:rsidRPr="00000000">
              <w:rPr>
                <w:color w:val="44546a"/>
                <w:rtl w:val="0"/>
              </w:rPr>
              <w:t xml:space="preserve">Rozpoznajemy natychmiast. To jest pies. Cofnijmy się o krok i przeanalizujmy, jak doszliśmy do tego wniosku. Pokazano nam obraz i sklasyfikowaliśmy klasę, do której należał (w tym przypadku psa). I o to, w skrócie, chodzi w klasyfikacji obrazów.</w:t>
            </w:r>
          </w:p>
          <w:p w:rsidR="00000000" w:rsidDel="00000000" w:rsidP="00000000" w:rsidRDefault="00000000" w:rsidRPr="00000000" w14:paraId="00000032">
            <w:pPr>
              <w:jc w:val="left"/>
              <w:rPr>
                <w:color w:val="44546a"/>
              </w:rPr>
            </w:pPr>
            <w:r w:rsidDel="00000000" w:rsidR="00000000" w:rsidRPr="00000000">
              <w:rPr>
                <w:color w:val="44546a"/>
                <w:rtl w:val="0"/>
              </w:rPr>
              <w:t xml:space="preserve">Jak widzieliśmy, jest tu tylko jeden obiekt: pies. Możemy łatwo użyć modelu klasyfikacji obrazu i przewidzieć, że na danym obrazie znajduje się pies. Ale co, jeśli mamy zarówno kota, jak i psa na jednym obrazie?</w:t>
            </w:r>
          </w:p>
          <w:p w:rsidR="00000000" w:rsidDel="00000000" w:rsidP="00000000" w:rsidRDefault="00000000" w:rsidRPr="00000000" w14:paraId="00000033">
            <w:pPr>
              <w:jc w:val="left"/>
              <w:rPr>
                <w:color w:val="44546a"/>
              </w:rPr>
            </w:pPr>
            <w:r w:rsidDel="00000000" w:rsidR="00000000" w:rsidRPr="00000000">
              <w:rPr/>
              <w:drawing>
                <wp:inline distB="0" distT="0" distL="0" distR="0">
                  <wp:extent cx="1866773" cy="1745404"/>
                  <wp:effectExtent b="0" l="0" r="0" t="0"/>
                  <wp:docPr descr="A cat and a dog&#10;&#10;Description automatically generated with medium confidence" id="51" name="image6.jpg"/>
                  <a:graphic>
                    <a:graphicData uri="http://schemas.openxmlformats.org/drawingml/2006/picture">
                      <pic:pic>
                        <pic:nvPicPr>
                          <pic:cNvPr descr="A cat and a dog&#10;&#10;Description automatically generated with medium confidence" id="0" name="image6.jpg"/>
                          <pic:cNvPicPr preferRelativeResize="0"/>
                        </pic:nvPicPr>
                        <pic:blipFill>
                          <a:blip r:embed="rId8"/>
                          <a:srcRect b="0" l="0" r="0" t="0"/>
                          <a:stretch>
                            <a:fillRect/>
                          </a:stretch>
                        </pic:blipFill>
                        <pic:spPr>
                          <a:xfrm>
                            <a:off x="0" y="0"/>
                            <a:ext cx="1866773" cy="1745404"/>
                          </a:xfrm>
                          <a:prstGeom prst="rect"/>
                          <a:ln/>
                        </pic:spPr>
                      </pic:pic>
                    </a:graphicData>
                  </a:graphic>
                </wp:inline>
              </w:drawing>
            </w:r>
            <w:r w:rsidDel="00000000" w:rsidR="00000000" w:rsidRPr="00000000">
              <w:rPr>
                <w:rtl w:val="0"/>
              </w:rPr>
            </w:r>
          </w:p>
          <w:p w:rsidR="00000000" w:rsidDel="00000000" w:rsidP="00000000" w:rsidRDefault="00000000" w:rsidRPr="00000000" w14:paraId="00000034">
            <w:pPr>
              <w:jc w:val="left"/>
              <w:rPr>
                <w:color w:val="44546a"/>
              </w:rPr>
            </w:pPr>
            <w:r w:rsidDel="00000000" w:rsidR="00000000" w:rsidRPr="00000000">
              <w:rPr>
                <w:rtl w:val="0"/>
              </w:rPr>
            </w:r>
          </w:p>
          <w:p w:rsidR="00000000" w:rsidDel="00000000" w:rsidP="00000000" w:rsidRDefault="00000000" w:rsidRPr="00000000" w14:paraId="00000035">
            <w:pPr>
              <w:jc w:val="left"/>
              <w:rPr>
                <w:color w:val="44546a"/>
              </w:rPr>
            </w:pPr>
            <w:r w:rsidDel="00000000" w:rsidR="00000000" w:rsidRPr="00000000">
              <w:rPr>
                <w:color w:val="44546a"/>
                <w:rtl w:val="0"/>
              </w:rPr>
              <w:t xml:space="preserve">W takim przypadku możemy trenować wieloetykietowy klasyfikator. Jednak nie będziemy znać lokalizacji żadnego zwierzęcia/obiektu na obrazie. Tutaj wkracza lokalizacja obrazu. Pomaga nam określić położenie pojedynczego obiektu na danym obrazie. W przypadku obecności wielu obiektów polegamy na koncepcji detekcji obiektów. Za pomocą detekcji obiektów możemy przewidzieć lokalizację wraz z klasą dla każdego obiektu.</w:t>
            </w:r>
          </w:p>
          <w:p w:rsidR="00000000" w:rsidDel="00000000" w:rsidP="00000000" w:rsidRDefault="00000000" w:rsidRPr="00000000" w14:paraId="00000036">
            <w:pPr>
              <w:jc w:val="left"/>
              <w:rPr>
                <w:color w:val="44546a"/>
              </w:rPr>
            </w:pPr>
            <w:r w:rsidDel="00000000" w:rsidR="00000000" w:rsidRPr="00000000">
              <w:rPr>
                <w:rtl w:val="0"/>
              </w:rPr>
            </w:r>
          </w:p>
          <w:p w:rsidR="00000000" w:rsidDel="00000000" w:rsidP="00000000" w:rsidRDefault="00000000" w:rsidRPr="00000000" w14:paraId="00000037">
            <w:pPr>
              <w:jc w:val="left"/>
              <w:rPr>
                <w:color w:val="44546a"/>
              </w:rPr>
            </w:pPr>
            <w:r w:rsidDel="00000000" w:rsidR="00000000" w:rsidRPr="00000000">
              <w:rPr>
                <w:color w:val="44546a"/>
              </w:rPr>
              <w:drawing>
                <wp:inline distB="0" distT="0" distL="0" distR="0">
                  <wp:extent cx="3336582" cy="1541845"/>
                  <wp:effectExtent b="0" l="0" r="0" t="0"/>
                  <wp:docPr id="50" name="image16.png"/>
                  <a:graphic>
                    <a:graphicData uri="http://schemas.openxmlformats.org/drawingml/2006/picture">
                      <pic:pic>
                        <pic:nvPicPr>
                          <pic:cNvPr id="0" name="image16.png"/>
                          <pic:cNvPicPr preferRelativeResize="0"/>
                        </pic:nvPicPr>
                        <pic:blipFill>
                          <a:blip r:embed="rId9"/>
                          <a:srcRect b="0" l="0" r="0" t="0"/>
                          <a:stretch>
                            <a:fillRect/>
                          </a:stretch>
                        </pic:blipFill>
                        <pic:spPr>
                          <a:xfrm>
                            <a:off x="0" y="0"/>
                            <a:ext cx="3336582" cy="1541845"/>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jc w:val="left"/>
              <w:rPr>
                <w:color w:val="44546a"/>
              </w:rPr>
            </w:pPr>
            <w:r w:rsidDel="00000000" w:rsidR="00000000" w:rsidRPr="00000000">
              <w:rPr>
                <w:rtl w:val="0"/>
              </w:rPr>
            </w:r>
          </w:p>
          <w:p w:rsidR="00000000" w:rsidDel="00000000" w:rsidP="00000000" w:rsidRDefault="00000000" w:rsidRPr="00000000" w14:paraId="00000039">
            <w:pPr>
              <w:jc w:val="left"/>
              <w:rPr>
                <w:color w:val="44546a"/>
              </w:rPr>
            </w:pPr>
            <w:r w:rsidDel="00000000" w:rsidR="00000000" w:rsidRPr="00000000">
              <w:rPr>
                <w:rtl w:val="0"/>
              </w:rPr>
            </w:r>
          </w:p>
          <w:p w:rsidR="00000000" w:rsidDel="00000000" w:rsidP="00000000" w:rsidRDefault="00000000" w:rsidRPr="00000000" w14:paraId="0000003A">
            <w:pPr>
              <w:jc w:val="left"/>
              <w:rPr>
                <w:b w:val="1"/>
                <w:color w:val="44546a"/>
              </w:rPr>
            </w:pPr>
            <w:r w:rsidDel="00000000" w:rsidR="00000000" w:rsidRPr="00000000">
              <w:rPr>
                <w:b w:val="1"/>
                <w:color w:val="44546a"/>
                <w:rtl w:val="0"/>
              </w:rPr>
              <w:t xml:space="preserve">Przedstawienie celu głównego lekcji: </w:t>
            </w:r>
          </w:p>
          <w:p w:rsidR="00000000" w:rsidDel="00000000" w:rsidP="00000000" w:rsidRDefault="00000000" w:rsidRPr="00000000" w14:paraId="0000003B">
            <w:pPr>
              <w:jc w:val="left"/>
              <w:rPr>
                <w:rFonts w:ascii="Times New Roman" w:cs="Times New Roman" w:eastAsia="Times New Roman" w:hAnsi="Times New Roman"/>
                <w:sz w:val="24"/>
                <w:szCs w:val="24"/>
              </w:rPr>
            </w:pPr>
            <w:r w:rsidDel="00000000" w:rsidR="00000000" w:rsidRPr="00000000">
              <w:rPr>
                <w:color w:val="44546a"/>
                <w:rtl w:val="0"/>
              </w:rPr>
              <w:t xml:space="preserve">Wprowadzenie do wykrywania i klasyfikacji obiektów dla początkujących poprzez przykłady różnych zastosowań.</w:t>
            </w:r>
            <w:r w:rsidDel="00000000" w:rsidR="00000000" w:rsidRPr="00000000">
              <w:rPr>
                <w:rtl w:val="0"/>
              </w:rPr>
            </w:r>
          </w:p>
        </w:tc>
      </w:tr>
      <w:tr>
        <w:trPr>
          <w:cantSplit w:val="0"/>
          <w:trHeight w:val="70" w:hRule="atLeast"/>
          <w:tblHeader w:val="0"/>
        </w:trPr>
        <w:tc>
          <w:tcPr>
            <w:tcBorders>
              <w:top w:color="000000" w:space="0" w:sz="0" w:val="nil"/>
              <w:bottom w:color="000000" w:space="0" w:sz="4" w:val="single"/>
            </w:tcBorders>
          </w:tcPr>
          <w:p w:rsidR="00000000" w:rsidDel="00000000" w:rsidP="00000000" w:rsidRDefault="00000000" w:rsidRPr="00000000" w14:paraId="0000003C">
            <w:pPr>
              <w:rPr/>
            </w:pPr>
            <w:r w:rsidDel="00000000" w:rsidR="00000000" w:rsidRPr="00000000">
              <w:rPr>
                <w:rtl w:val="0"/>
              </w:rPr>
            </w:r>
          </w:p>
        </w:tc>
      </w:tr>
      <w:tr>
        <w:trPr>
          <w:cantSplit w:val="0"/>
          <w:trHeight w:val="210" w:hRule="atLeast"/>
          <w:tblHeader w:val="0"/>
        </w:trPr>
        <w:tc>
          <w:tcPr>
            <w:tcBorders>
              <w:bottom w:color="000000" w:space="0" w:sz="0" w:val="nil"/>
            </w:tcBorders>
            <w:vAlign w:val="center"/>
          </w:tcPr>
          <w:p w:rsidR="00000000" w:rsidDel="00000000" w:rsidP="00000000" w:rsidRDefault="00000000" w:rsidRPr="00000000" w14:paraId="0000003D">
            <w:pPr>
              <w:jc w:val="center"/>
              <w:rPr>
                <w:b w:val="1"/>
                <w:color w:val="323e4f"/>
              </w:rPr>
            </w:pPr>
            <w:r w:rsidDel="00000000" w:rsidR="00000000" w:rsidRPr="00000000">
              <w:rPr>
                <w:b w:val="1"/>
                <w:color w:val="323e4f"/>
                <w:rtl w:val="0"/>
              </w:rPr>
              <w:t xml:space="preserve">CZĘŚĆ GŁÓWNA</w:t>
            </w:r>
          </w:p>
          <w:p w:rsidR="00000000" w:rsidDel="00000000" w:rsidP="00000000" w:rsidRDefault="00000000" w:rsidRPr="00000000" w14:paraId="0000003E">
            <w:pPr>
              <w:jc w:val="left"/>
              <w:rPr/>
            </w:pPr>
            <w:r w:rsidDel="00000000" w:rsidR="00000000" w:rsidRPr="00000000">
              <w:rPr>
                <w:rtl w:val="0"/>
              </w:rPr>
            </w:r>
          </w:p>
          <w:p w:rsidR="00000000" w:rsidDel="00000000" w:rsidP="00000000" w:rsidRDefault="00000000" w:rsidRPr="00000000" w14:paraId="0000003F">
            <w:pPr>
              <w:jc w:val="left"/>
              <w:rPr>
                <w:b w:val="1"/>
              </w:rPr>
            </w:pPr>
            <w:r w:rsidDel="00000000" w:rsidR="00000000" w:rsidRPr="00000000">
              <w:rPr>
                <w:b w:val="1"/>
                <w:rtl w:val="0"/>
              </w:rPr>
              <w:t xml:space="preserve">Aplikacja z wykrywaniem obiektów</w:t>
            </w:r>
          </w:p>
          <w:p w:rsidR="00000000" w:rsidDel="00000000" w:rsidP="00000000" w:rsidRDefault="00000000" w:rsidRPr="00000000" w14:paraId="00000040">
            <w:pPr>
              <w:jc w:val="left"/>
              <w:rPr/>
            </w:pPr>
            <w:r w:rsidDel="00000000" w:rsidR="00000000" w:rsidRPr="00000000">
              <w:rPr>
                <w:rtl w:val="0"/>
              </w:rPr>
            </w:r>
          </w:p>
          <w:p w:rsidR="00000000" w:rsidDel="00000000" w:rsidP="00000000" w:rsidRDefault="00000000" w:rsidRPr="00000000" w14:paraId="00000041">
            <w:pPr>
              <w:jc w:val="left"/>
              <w:rPr/>
            </w:pPr>
            <w:r w:rsidDel="00000000" w:rsidR="00000000" w:rsidRPr="00000000">
              <w:rPr>
                <w:b w:val="1"/>
                <w:rtl w:val="0"/>
              </w:rPr>
              <w:t xml:space="preserve">PictoBlox </w:t>
            </w:r>
            <w:r w:rsidDel="00000000" w:rsidR="00000000" w:rsidRPr="00000000">
              <w:rPr>
                <w:rtl w:val="0"/>
              </w:rPr>
              <w:t xml:space="preserve">jest obecnie jedyną aplikacją posiadającą zdolności detekcji obiektów. Jest to aplikacja typu desktop, którą należy najpierw zainstalować ze strony https://thestempedia.com/product/pictoblox/download-pictoblox/ (427 Mb).</w:t>
            </w:r>
          </w:p>
          <w:p w:rsidR="00000000" w:rsidDel="00000000" w:rsidP="00000000" w:rsidRDefault="00000000" w:rsidRPr="00000000" w14:paraId="00000042">
            <w:pPr>
              <w:jc w:val="left"/>
              <w:rPr/>
            </w:pPr>
            <w:r w:rsidDel="00000000" w:rsidR="00000000" w:rsidRPr="00000000">
              <w:rPr>
                <w:rtl w:val="0"/>
              </w:rPr>
              <w:t xml:space="preserve">Krok 1: Po zainstalowaniu załaduj rozszerzenie do detekcji obiektów.</w:t>
              <w:br w:type="textWrapping"/>
            </w:r>
            <w:r w:rsidDel="00000000" w:rsidR="00000000" w:rsidRPr="00000000">
              <w:rPr/>
              <w:drawing>
                <wp:inline distB="0" distT="0" distL="0" distR="0">
                  <wp:extent cx="1427860" cy="1315457"/>
                  <wp:effectExtent b="0" l="0" r="0" t="0"/>
                  <wp:docPr id="53" name="image14.png"/>
                  <a:graphic>
                    <a:graphicData uri="http://schemas.openxmlformats.org/drawingml/2006/picture">
                      <pic:pic>
                        <pic:nvPicPr>
                          <pic:cNvPr id="0" name="image14.png"/>
                          <pic:cNvPicPr preferRelativeResize="0"/>
                        </pic:nvPicPr>
                        <pic:blipFill>
                          <a:blip r:embed="rId10"/>
                          <a:srcRect b="314" l="0" r="0" t="315"/>
                          <a:stretch>
                            <a:fillRect/>
                          </a:stretch>
                        </pic:blipFill>
                        <pic:spPr>
                          <a:xfrm>
                            <a:off x="0" y="0"/>
                            <a:ext cx="1427860" cy="1315457"/>
                          </a:xfrm>
                          <a:prstGeom prst="rect"/>
                          <a:ln/>
                        </pic:spPr>
                      </pic:pic>
                    </a:graphicData>
                  </a:graphic>
                </wp:inline>
              </w:drawing>
            </w:r>
            <w:r w:rsidDel="00000000" w:rsidR="00000000" w:rsidRPr="00000000">
              <w:rPr>
                <w:rtl w:val="0"/>
              </w:rPr>
              <w:br w:type="textWrapping"/>
            </w:r>
          </w:p>
          <w:p w:rsidR="00000000" w:rsidDel="00000000" w:rsidP="00000000" w:rsidRDefault="00000000" w:rsidRPr="00000000" w14:paraId="00000043">
            <w:pPr>
              <w:jc w:val="left"/>
              <w:rPr/>
            </w:pPr>
            <w:r w:rsidDel="00000000" w:rsidR="00000000" w:rsidRPr="00000000">
              <w:rPr>
                <w:rtl w:val="0"/>
              </w:rPr>
            </w:r>
          </w:p>
          <w:p w:rsidR="00000000" w:rsidDel="00000000" w:rsidP="00000000" w:rsidRDefault="00000000" w:rsidRPr="00000000" w14:paraId="00000044">
            <w:pPr>
              <w:jc w:val="left"/>
              <w:rPr/>
            </w:pPr>
            <w:r w:rsidDel="00000000" w:rsidR="00000000" w:rsidRPr="00000000">
              <w:rPr>
                <w:rtl w:val="0"/>
              </w:rPr>
              <w:t xml:space="preserve">Krok 2: Oto dostępne bloki do programowania.</w:t>
              <w:br w:type="textWrapping"/>
              <w:br w:type="textWrapping"/>
            </w:r>
            <w:r w:rsidDel="00000000" w:rsidR="00000000" w:rsidRPr="00000000">
              <w:rPr/>
              <w:drawing>
                <wp:inline distB="0" distT="0" distL="0" distR="0">
                  <wp:extent cx="1973923" cy="2923036"/>
                  <wp:effectExtent b="0" l="0" r="0" t="0"/>
                  <wp:docPr descr="Graphical user interface, text, application, chat or text message&#10;&#10;Description automatically generated" id="52" name="image7.png"/>
                  <a:graphic>
                    <a:graphicData uri="http://schemas.openxmlformats.org/drawingml/2006/picture">
                      <pic:pic>
                        <pic:nvPicPr>
                          <pic:cNvPr descr="Graphical user interface, text, application, chat or text message&#10;&#10;Description automatically generated" id="0" name="image7.png"/>
                          <pic:cNvPicPr preferRelativeResize="0"/>
                        </pic:nvPicPr>
                        <pic:blipFill>
                          <a:blip r:embed="rId11"/>
                          <a:srcRect b="0" l="0" r="0" t="0"/>
                          <a:stretch>
                            <a:fillRect/>
                          </a:stretch>
                        </pic:blipFill>
                        <pic:spPr>
                          <a:xfrm>
                            <a:off x="0" y="0"/>
                            <a:ext cx="1973923" cy="2923036"/>
                          </a:xfrm>
                          <a:prstGeom prst="rect"/>
                          <a:ln/>
                        </pic:spPr>
                      </pic:pic>
                    </a:graphicData>
                  </a:graphic>
                </wp:inline>
              </w:drawing>
            </w:r>
            <w:r w:rsidDel="00000000" w:rsidR="00000000" w:rsidRPr="00000000">
              <w:rPr>
                <w:rtl w:val="0"/>
              </w:rPr>
              <w:br w:type="textWrapping"/>
              <w:br w:type="textWrapping"/>
              <w:t xml:space="preserve">Pierwsze 3 bloki dotyczą ustawień strumienia kamery, a pozostałe są wykorzystywane do analizowania i raportowania.</w:t>
            </w:r>
          </w:p>
          <w:p w:rsidR="00000000" w:rsidDel="00000000" w:rsidP="00000000" w:rsidRDefault="00000000" w:rsidRPr="00000000" w14:paraId="00000045">
            <w:pPr>
              <w:jc w:val="left"/>
              <w:rPr/>
            </w:pPr>
            <w:r w:rsidDel="00000000" w:rsidR="00000000" w:rsidRPr="00000000">
              <w:rPr>
                <w:rtl w:val="0"/>
              </w:rPr>
              <w:br w:type="textWrapping"/>
              <w:t xml:space="preserve">Sytuacja z klasyfikacją obiektów jest znacznie lepsza, ponieważ mamy kilka innych aplikacji do wyboru (oprócz PictoBlox).</w:t>
            </w:r>
          </w:p>
          <w:p w:rsidR="00000000" w:rsidDel="00000000" w:rsidP="00000000" w:rsidRDefault="00000000" w:rsidRPr="00000000" w14:paraId="00000046">
            <w:pPr>
              <w:jc w:val="left"/>
              <w:rPr/>
            </w:pPr>
            <w:r w:rsidDel="00000000" w:rsidR="00000000" w:rsidRPr="00000000">
              <w:rPr>
                <w:rtl w:val="0"/>
              </w:rPr>
            </w:r>
          </w:p>
          <w:p w:rsidR="00000000" w:rsidDel="00000000" w:rsidP="00000000" w:rsidRDefault="00000000" w:rsidRPr="00000000" w14:paraId="00000047">
            <w:pPr>
              <w:jc w:val="left"/>
              <w:rPr/>
            </w:pPr>
            <w:r w:rsidDel="00000000" w:rsidR="00000000" w:rsidRPr="00000000">
              <w:rPr>
                <w:b w:val="1"/>
                <w:rtl w:val="0"/>
              </w:rPr>
              <w:t xml:space="preserve">Makeblock (mBlock)</w:t>
            </w:r>
            <w:r w:rsidDel="00000000" w:rsidR="00000000" w:rsidRPr="00000000">
              <w:rPr>
                <w:rtl w:val="0"/>
              </w:rPr>
              <w:t xml:space="preserve"> - </w:t>
            </w:r>
            <w:hyperlink r:id="rId12">
              <w:r w:rsidDel="00000000" w:rsidR="00000000" w:rsidRPr="00000000">
                <w:rPr>
                  <w:color w:val="0563c1"/>
                  <w:u w:val="single"/>
                  <w:rtl w:val="0"/>
                </w:rPr>
                <w:t xml:space="preserve">https://ide.mblock.cc/</w:t>
              </w:r>
            </w:hyperlink>
            <w:r w:rsidDel="00000000" w:rsidR="00000000" w:rsidRPr="00000000">
              <w:rPr>
                <w:rtl w:val="0"/>
              </w:rPr>
            </w:r>
          </w:p>
          <w:p w:rsidR="00000000" w:rsidDel="00000000" w:rsidP="00000000" w:rsidRDefault="00000000" w:rsidRPr="00000000" w14:paraId="00000048">
            <w:pPr>
              <w:jc w:val="left"/>
              <w:rPr/>
            </w:pPr>
            <w:r w:rsidDel="00000000" w:rsidR="00000000" w:rsidRPr="00000000">
              <w:rPr>
                <w:rtl w:val="0"/>
              </w:rPr>
              <w:t xml:space="preserve">Załaduj rozszerzenie Cognitive Services, a znajdziesz 4 bloki do użycia w celu rozpoznawania obiektów (klasyfikacji).</w:t>
            </w:r>
          </w:p>
          <w:p w:rsidR="00000000" w:rsidDel="00000000" w:rsidP="00000000" w:rsidRDefault="00000000" w:rsidRPr="00000000" w14:paraId="00000049">
            <w:pPr>
              <w:jc w:val="left"/>
              <w:rPr/>
            </w:pPr>
            <w:r w:rsidDel="00000000" w:rsidR="00000000" w:rsidRPr="00000000">
              <w:rPr/>
              <w:drawing>
                <wp:inline distB="0" distT="0" distL="0" distR="0">
                  <wp:extent cx="5027939" cy="617466"/>
                  <wp:effectExtent b="0" l="0" r="0" t="0"/>
                  <wp:docPr id="55"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5027939" cy="617466"/>
                          </a:xfrm>
                          <a:prstGeom prst="rect"/>
                          <a:ln/>
                        </pic:spPr>
                      </pic:pic>
                    </a:graphicData>
                  </a:graphic>
                </wp:inline>
              </w:drawing>
            </w:r>
            <w:r w:rsidDel="00000000" w:rsidR="00000000" w:rsidRPr="00000000">
              <w:rPr>
                <w:rtl w:val="0"/>
              </w:rPr>
            </w:r>
          </w:p>
          <w:p w:rsidR="00000000" w:rsidDel="00000000" w:rsidP="00000000" w:rsidRDefault="00000000" w:rsidRPr="00000000" w14:paraId="0000004A">
            <w:pPr>
              <w:jc w:val="left"/>
              <w:rPr/>
            </w:pPr>
            <w:r w:rsidDel="00000000" w:rsidR="00000000" w:rsidRPr="00000000">
              <w:rPr>
                <w:rtl w:val="0"/>
              </w:rPr>
            </w:r>
          </w:p>
          <w:p w:rsidR="00000000" w:rsidDel="00000000" w:rsidP="00000000" w:rsidRDefault="00000000" w:rsidRPr="00000000" w14:paraId="0000004B">
            <w:pPr>
              <w:jc w:val="left"/>
              <w:rPr/>
            </w:pPr>
            <w:r w:rsidDel="00000000" w:rsidR="00000000" w:rsidRPr="00000000">
              <w:rPr>
                <w:rtl w:val="0"/>
              </w:rPr>
              <w:t xml:space="preserve">Makeblock udostępnia również rozszerzenie Teachable Machine (nie mylić z Google), w którym możesz trenować do 3 klas i używać go do klasyfikacji obiektów.</w:t>
            </w:r>
          </w:p>
          <w:p w:rsidR="00000000" w:rsidDel="00000000" w:rsidP="00000000" w:rsidRDefault="00000000" w:rsidRPr="00000000" w14:paraId="0000004C">
            <w:pPr>
              <w:jc w:val="left"/>
              <w:rPr/>
            </w:pPr>
            <w:r w:rsidDel="00000000" w:rsidR="00000000" w:rsidRPr="00000000">
              <w:rPr>
                <w:rtl w:val="0"/>
              </w:rPr>
            </w:r>
          </w:p>
          <w:p w:rsidR="00000000" w:rsidDel="00000000" w:rsidP="00000000" w:rsidRDefault="00000000" w:rsidRPr="00000000" w14:paraId="0000004D">
            <w:pPr>
              <w:jc w:val="left"/>
              <w:rPr/>
            </w:pPr>
            <w:r w:rsidDel="00000000" w:rsidR="00000000" w:rsidRPr="00000000">
              <w:rPr>
                <w:b w:val="1"/>
                <w:rtl w:val="0"/>
              </w:rPr>
              <w:t xml:space="preserve">Scratch (ML4KIDS)</w:t>
            </w:r>
            <w:r w:rsidDel="00000000" w:rsidR="00000000" w:rsidRPr="00000000">
              <w:rPr>
                <w:rtl w:val="0"/>
              </w:rPr>
              <w:t xml:space="preserve"> - </w:t>
            </w:r>
            <w:hyperlink r:id="rId14">
              <w:r w:rsidDel="00000000" w:rsidR="00000000" w:rsidRPr="00000000">
                <w:rPr>
                  <w:color w:val="0563c1"/>
                  <w:u w:val="single"/>
                  <w:rtl w:val="0"/>
                </w:rPr>
                <w:t xml:space="preserve">https://machinelearningforkids.co.uk/scratch3/</w:t>
              </w:r>
            </w:hyperlink>
            <w:r w:rsidDel="00000000" w:rsidR="00000000" w:rsidRPr="00000000">
              <w:rPr>
                <w:rtl w:val="0"/>
              </w:rPr>
            </w:r>
          </w:p>
          <w:p w:rsidR="00000000" w:rsidDel="00000000" w:rsidP="00000000" w:rsidRDefault="00000000" w:rsidRPr="00000000" w14:paraId="0000004E">
            <w:pPr>
              <w:jc w:val="left"/>
              <w:rPr/>
            </w:pPr>
            <w:r w:rsidDel="00000000" w:rsidR="00000000" w:rsidRPr="00000000">
              <w:rPr>
                <w:rtl w:val="0"/>
              </w:rPr>
              <w:t xml:space="preserve">Załaduj rozszerzenie ImageNet.</w:t>
              <w:br w:type="textWrapping"/>
              <w:br w:type="textWrapping"/>
            </w:r>
            <w:r w:rsidDel="00000000" w:rsidR="00000000" w:rsidRPr="00000000">
              <w:rPr/>
              <w:drawing>
                <wp:inline distB="0" distT="0" distL="0" distR="0">
                  <wp:extent cx="1466668" cy="1601535"/>
                  <wp:effectExtent b="0" l="0" r="0" t="0"/>
                  <wp:docPr descr="Graphical user interface, text, application&#10;&#10;Description automatically generated" id="54" name="image18.png"/>
                  <a:graphic>
                    <a:graphicData uri="http://schemas.openxmlformats.org/drawingml/2006/picture">
                      <pic:pic>
                        <pic:nvPicPr>
                          <pic:cNvPr descr="Graphical user interface, text, application&#10;&#10;Description automatically generated" id="0" name="image18.png"/>
                          <pic:cNvPicPr preferRelativeResize="0"/>
                        </pic:nvPicPr>
                        <pic:blipFill>
                          <a:blip r:embed="rId15"/>
                          <a:srcRect b="0" l="0" r="0" t="0"/>
                          <a:stretch>
                            <a:fillRect/>
                          </a:stretch>
                        </pic:blipFill>
                        <pic:spPr>
                          <a:xfrm>
                            <a:off x="0" y="0"/>
                            <a:ext cx="1466668" cy="1601535"/>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jc w:val="left"/>
              <w:rPr/>
            </w:pPr>
            <w:r w:rsidDel="00000000" w:rsidR="00000000" w:rsidRPr="00000000">
              <w:rPr>
                <w:rtl w:val="0"/>
              </w:rPr>
              <w:br w:type="textWrapping"/>
              <w:br w:type="textWrapping"/>
              <w:t xml:space="preserve">Dostępne są 3 bloki. Użyj ich w połączeniu z rozszerzeniem Video Sensing, aby włączać/wyłączać strumień wideo z kamery oraz ustawić przezroczystość. Rozszerzenie to zostało przeszkolone do rozpoznawania zdjęć tysiąca powszechnych obiektów. Model uczenia maszynowego oparty jest na MobileNet (modelu ML zaprojektowanym dla urządzeń mobilnych, co oznacza, że nie wymaga dużych mocy obliczeniowych). Pełna lista obiektów jest dostępna tutaj: </w:t>
            </w:r>
            <w:hyperlink r:id="rId16">
              <w:r w:rsidDel="00000000" w:rsidR="00000000" w:rsidRPr="00000000">
                <w:rPr>
                  <w:color w:val="0563c1"/>
                  <w:u w:val="single"/>
                  <w:rtl w:val="0"/>
                </w:rPr>
                <w:t xml:space="preserve">https://storage.googleapis.com/download.tensorflow.org/data/ImageNetLabels.txt</w:t>
              </w:r>
            </w:hyperlink>
            <w:r w:rsidDel="00000000" w:rsidR="00000000" w:rsidRPr="00000000">
              <w:rPr>
                <w:rtl w:val="0"/>
              </w:rPr>
            </w:r>
          </w:p>
          <w:p w:rsidR="00000000" w:rsidDel="00000000" w:rsidP="00000000" w:rsidRDefault="00000000" w:rsidRPr="00000000" w14:paraId="00000050">
            <w:pPr>
              <w:jc w:val="left"/>
              <w:rPr/>
            </w:pPr>
            <w:r w:rsidDel="00000000" w:rsidR="00000000" w:rsidRPr="00000000">
              <w:rPr>
                <w:rtl w:val="0"/>
              </w:rPr>
            </w:r>
          </w:p>
          <w:p w:rsidR="00000000" w:rsidDel="00000000" w:rsidP="00000000" w:rsidRDefault="00000000" w:rsidRPr="00000000" w14:paraId="00000051">
            <w:pPr>
              <w:jc w:val="left"/>
              <w:rPr/>
            </w:pPr>
            <w:r w:rsidDel="00000000" w:rsidR="00000000" w:rsidRPr="00000000">
              <w:rPr/>
              <w:drawing>
                <wp:inline distB="0" distT="0" distL="0" distR="0">
                  <wp:extent cx="4629941" cy="349860"/>
                  <wp:effectExtent b="0" l="0" r="0" t="0"/>
                  <wp:docPr id="57"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4629941" cy="349860"/>
                          </a:xfrm>
                          <a:prstGeom prst="rect"/>
                          <a:ln/>
                        </pic:spPr>
                      </pic:pic>
                    </a:graphicData>
                  </a:graphic>
                </wp:inline>
              </w:drawing>
            </w:r>
            <w:r w:rsidDel="00000000" w:rsidR="00000000" w:rsidRPr="00000000">
              <w:rPr>
                <w:rtl w:val="0"/>
              </w:rPr>
            </w:r>
          </w:p>
          <w:p w:rsidR="00000000" w:rsidDel="00000000" w:rsidP="00000000" w:rsidRDefault="00000000" w:rsidRPr="00000000" w14:paraId="00000052">
            <w:pPr>
              <w:jc w:val="left"/>
              <w:rPr/>
            </w:pPr>
            <w:r w:rsidDel="00000000" w:rsidR="00000000" w:rsidRPr="00000000">
              <w:rPr>
                <w:rtl w:val="0"/>
              </w:rPr>
              <w:br w:type="textWrapping"/>
            </w:r>
          </w:p>
          <w:p w:rsidR="00000000" w:rsidDel="00000000" w:rsidP="00000000" w:rsidRDefault="00000000" w:rsidRPr="00000000" w14:paraId="00000053">
            <w:pPr>
              <w:jc w:val="left"/>
              <w:rPr/>
            </w:pPr>
            <w:r w:rsidDel="00000000" w:rsidR="00000000" w:rsidRPr="00000000">
              <w:rPr>
                <w:b w:val="1"/>
                <w:rtl w:val="0"/>
              </w:rPr>
              <w:t xml:space="preserve">Scratch (MITMEDIALAB)</w:t>
            </w:r>
            <w:r w:rsidDel="00000000" w:rsidR="00000000" w:rsidRPr="00000000">
              <w:rPr>
                <w:rtl w:val="0"/>
              </w:rPr>
              <w:t xml:space="preserve"> - </w:t>
            </w:r>
            <w:hyperlink r:id="rId18">
              <w:r w:rsidDel="00000000" w:rsidR="00000000" w:rsidRPr="00000000">
                <w:rPr>
                  <w:color w:val="0563c1"/>
                  <w:u w:val="single"/>
                  <w:rtl w:val="0"/>
                </w:rPr>
                <w:t xml:space="preserve">https://mitmedialab.github.io/prg-extension-boilerplate/create/</w:t>
              </w:r>
            </w:hyperlink>
            <w:r w:rsidDel="00000000" w:rsidR="00000000" w:rsidRPr="00000000">
              <w:rPr>
                <w:rtl w:val="0"/>
              </w:rPr>
            </w:r>
          </w:p>
          <w:p w:rsidR="00000000" w:rsidDel="00000000" w:rsidP="00000000" w:rsidRDefault="00000000" w:rsidRPr="00000000" w14:paraId="00000054">
            <w:pPr>
              <w:jc w:val="left"/>
              <w:rPr/>
            </w:pPr>
            <w:r w:rsidDel="00000000" w:rsidR="00000000" w:rsidRPr="00000000">
              <w:rPr>
                <w:rtl w:val="0"/>
              </w:rPr>
              <w:t xml:space="preserve">Załaduj rozszerzenie Teachable Machine.</w:t>
            </w:r>
          </w:p>
          <w:p w:rsidR="00000000" w:rsidDel="00000000" w:rsidP="00000000" w:rsidRDefault="00000000" w:rsidRPr="00000000" w14:paraId="00000055">
            <w:pPr>
              <w:jc w:val="left"/>
              <w:rPr/>
            </w:pPr>
            <w:r w:rsidDel="00000000" w:rsidR="00000000" w:rsidRPr="00000000">
              <w:rPr>
                <w:rtl w:val="0"/>
              </w:rPr>
            </w:r>
          </w:p>
          <w:p w:rsidR="00000000" w:rsidDel="00000000" w:rsidP="00000000" w:rsidRDefault="00000000" w:rsidRPr="00000000" w14:paraId="00000056">
            <w:pPr>
              <w:jc w:val="left"/>
              <w:rPr/>
            </w:pPr>
            <w:r w:rsidDel="00000000" w:rsidR="00000000" w:rsidRPr="00000000">
              <w:rPr/>
              <w:drawing>
                <wp:inline distB="0" distT="0" distL="0" distR="0">
                  <wp:extent cx="1472227" cy="1472227"/>
                  <wp:effectExtent b="0" l="0" r="0" t="0"/>
                  <wp:docPr descr="Graphical user interface, text, application&#10;&#10;Description automatically generated" id="56" name="image15.png"/>
                  <a:graphic>
                    <a:graphicData uri="http://schemas.openxmlformats.org/drawingml/2006/picture">
                      <pic:pic>
                        <pic:nvPicPr>
                          <pic:cNvPr descr="Graphical user interface, text, application&#10;&#10;Description automatically generated" id="0" name="image15.png"/>
                          <pic:cNvPicPr preferRelativeResize="0"/>
                        </pic:nvPicPr>
                        <pic:blipFill>
                          <a:blip r:embed="rId19"/>
                          <a:srcRect b="0" l="0" r="0" t="0"/>
                          <a:stretch>
                            <a:fillRect/>
                          </a:stretch>
                        </pic:blipFill>
                        <pic:spPr>
                          <a:xfrm>
                            <a:off x="0" y="0"/>
                            <a:ext cx="1472227" cy="1472227"/>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jc w:val="left"/>
              <w:rPr/>
            </w:pPr>
            <w:r w:rsidDel="00000000" w:rsidR="00000000" w:rsidRPr="00000000">
              <w:rPr>
                <w:rtl w:val="0"/>
              </w:rPr>
            </w:r>
          </w:p>
          <w:p w:rsidR="00000000" w:rsidDel="00000000" w:rsidP="00000000" w:rsidRDefault="00000000" w:rsidRPr="00000000" w14:paraId="00000058">
            <w:pPr>
              <w:jc w:val="left"/>
              <w:rPr/>
            </w:pPr>
            <w:r w:rsidDel="00000000" w:rsidR="00000000" w:rsidRPr="00000000">
              <w:rPr>
                <w:rtl w:val="0"/>
              </w:rPr>
              <w:t xml:space="preserve">Użyj tych bloków w połączeniu z Google Teachable Machine.</w:t>
            </w:r>
          </w:p>
          <w:p w:rsidR="00000000" w:rsidDel="00000000" w:rsidP="00000000" w:rsidRDefault="00000000" w:rsidRPr="00000000" w14:paraId="00000059">
            <w:pPr>
              <w:jc w:val="left"/>
              <w:rPr/>
            </w:pPr>
            <w:r w:rsidDel="00000000" w:rsidR="00000000" w:rsidRPr="00000000">
              <w:rPr>
                <w:rtl w:val="0"/>
              </w:rPr>
            </w:r>
          </w:p>
          <w:p w:rsidR="00000000" w:rsidDel="00000000" w:rsidP="00000000" w:rsidRDefault="00000000" w:rsidRPr="00000000" w14:paraId="0000005A">
            <w:pPr>
              <w:jc w:val="left"/>
              <w:rPr/>
            </w:pPr>
            <w:r w:rsidDel="00000000" w:rsidR="00000000" w:rsidRPr="00000000">
              <w:rPr/>
              <w:drawing>
                <wp:inline distB="0" distT="0" distL="0" distR="0">
                  <wp:extent cx="4275685" cy="863864"/>
                  <wp:effectExtent b="0" l="0" r="0" t="0"/>
                  <wp:docPr descr="Graphical user interface, text, application, chat or text message&#10;&#10;Description automatically generated" id="60" name="image3.png"/>
                  <a:graphic>
                    <a:graphicData uri="http://schemas.openxmlformats.org/drawingml/2006/picture">
                      <pic:pic>
                        <pic:nvPicPr>
                          <pic:cNvPr descr="Graphical user interface, text, application, chat or text message&#10;&#10;Description automatically generated" id="0" name="image3.png"/>
                          <pic:cNvPicPr preferRelativeResize="0"/>
                        </pic:nvPicPr>
                        <pic:blipFill>
                          <a:blip r:embed="rId20"/>
                          <a:srcRect b="0" l="0" r="0" t="0"/>
                          <a:stretch>
                            <a:fillRect/>
                          </a:stretch>
                        </pic:blipFill>
                        <pic:spPr>
                          <a:xfrm>
                            <a:off x="0" y="0"/>
                            <a:ext cx="4275685" cy="863864"/>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jc w:val="left"/>
              <w:rPr/>
            </w:pPr>
            <w:r w:rsidDel="00000000" w:rsidR="00000000" w:rsidRPr="00000000">
              <w:rPr>
                <w:rtl w:val="0"/>
              </w:rPr>
            </w:r>
          </w:p>
          <w:p w:rsidR="00000000" w:rsidDel="00000000" w:rsidP="00000000" w:rsidRDefault="00000000" w:rsidRPr="00000000" w14:paraId="0000005C">
            <w:pPr>
              <w:jc w:val="left"/>
              <w:rPr/>
            </w:pPr>
            <w:r w:rsidDel="00000000" w:rsidR="00000000" w:rsidRPr="00000000">
              <w:rPr>
                <w:b w:val="1"/>
                <w:rtl w:val="0"/>
              </w:rPr>
              <w:t xml:space="preserve">Stretch3 (github.io)</w:t>
            </w:r>
            <w:r w:rsidDel="00000000" w:rsidR="00000000" w:rsidRPr="00000000">
              <w:rPr>
                <w:rtl w:val="0"/>
              </w:rPr>
              <w:t xml:space="preserve"> - </w:t>
            </w:r>
            <w:hyperlink r:id="rId21">
              <w:r w:rsidDel="00000000" w:rsidR="00000000" w:rsidRPr="00000000">
                <w:rPr>
                  <w:color w:val="0563c1"/>
                  <w:u w:val="single"/>
                  <w:rtl w:val="0"/>
                </w:rPr>
                <w:t xml:space="preserve">https://stretch3.github.io/</w:t>
              </w:r>
            </w:hyperlink>
            <w:r w:rsidDel="00000000" w:rsidR="00000000" w:rsidRPr="00000000">
              <w:rPr>
                <w:rtl w:val="0"/>
              </w:rPr>
            </w:r>
          </w:p>
          <w:p w:rsidR="00000000" w:rsidDel="00000000" w:rsidP="00000000" w:rsidRDefault="00000000" w:rsidRPr="00000000" w14:paraId="0000005D">
            <w:pPr>
              <w:jc w:val="left"/>
              <w:rPr/>
            </w:pPr>
            <w:r w:rsidDel="00000000" w:rsidR="00000000" w:rsidRPr="00000000">
              <w:rPr>
                <w:rtl w:val="0"/>
              </w:rPr>
              <w:t xml:space="preserve">Załaduj rozszerzenia ML2Scratch, TM2Scratch i ImageClassifier2Scratch, aby używać wielu bloków do klasyfikacji obiektów i szkolenia.</w:t>
            </w:r>
          </w:p>
          <w:p w:rsidR="00000000" w:rsidDel="00000000" w:rsidP="00000000" w:rsidRDefault="00000000" w:rsidRPr="00000000" w14:paraId="0000005E">
            <w:pPr>
              <w:jc w:val="left"/>
              <w:rPr/>
            </w:pPr>
            <w:r w:rsidDel="00000000" w:rsidR="00000000" w:rsidRPr="00000000">
              <w:rPr>
                <w:rtl w:val="0"/>
              </w:rPr>
            </w:r>
          </w:p>
          <w:p w:rsidR="00000000" w:rsidDel="00000000" w:rsidP="00000000" w:rsidRDefault="00000000" w:rsidRPr="00000000" w14:paraId="0000005F">
            <w:pPr>
              <w:jc w:val="left"/>
              <w:rPr>
                <w:b w:val="1"/>
              </w:rPr>
            </w:pPr>
            <w:r w:rsidDel="00000000" w:rsidR="00000000" w:rsidRPr="00000000">
              <w:rPr>
                <w:b w:val="1"/>
              </w:rPr>
              <w:drawing>
                <wp:inline distB="0" distT="0" distL="0" distR="0">
                  <wp:extent cx="4023415" cy="1599955"/>
                  <wp:effectExtent b="0" l="0" r="0" t="0"/>
                  <wp:docPr descr="Graphical user interface, application&#10;&#10;Description automatically generated" id="58" name="image13.png"/>
                  <a:graphic>
                    <a:graphicData uri="http://schemas.openxmlformats.org/drawingml/2006/picture">
                      <pic:pic>
                        <pic:nvPicPr>
                          <pic:cNvPr descr="Graphical user interface, application&#10;&#10;Description automatically generated" id="0" name="image13.png"/>
                          <pic:cNvPicPr preferRelativeResize="0"/>
                        </pic:nvPicPr>
                        <pic:blipFill>
                          <a:blip r:embed="rId22"/>
                          <a:srcRect b="0" l="0" r="0" t="0"/>
                          <a:stretch>
                            <a:fillRect/>
                          </a:stretch>
                        </pic:blipFill>
                        <pic:spPr>
                          <a:xfrm>
                            <a:off x="0" y="0"/>
                            <a:ext cx="4023415" cy="1599955"/>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jc w:val="left"/>
              <w:rPr>
                <w:b w:val="1"/>
              </w:rPr>
            </w:pPr>
            <w:r w:rsidDel="00000000" w:rsidR="00000000" w:rsidRPr="00000000">
              <w:rPr>
                <w:b w:val="1"/>
                <w:rtl w:val="0"/>
              </w:rPr>
              <w:t xml:space="preserve">Bloki ML2Scratch </w:t>
            </w:r>
          </w:p>
          <w:p w:rsidR="00000000" w:rsidDel="00000000" w:rsidP="00000000" w:rsidRDefault="00000000" w:rsidRPr="00000000" w14:paraId="00000061">
            <w:pPr>
              <w:jc w:val="left"/>
              <w:rPr>
                <w:b w:val="1"/>
              </w:rPr>
            </w:pPr>
            <w:r w:rsidDel="00000000" w:rsidR="00000000" w:rsidRPr="00000000">
              <w:rPr>
                <w:b w:val="1"/>
              </w:rPr>
              <w:drawing>
                <wp:inline distB="0" distT="0" distL="0" distR="0">
                  <wp:extent cx="4660774" cy="2009271"/>
                  <wp:effectExtent b="0" l="0" r="0" t="0"/>
                  <wp:docPr id="59" name="image19.png"/>
                  <a:graphic>
                    <a:graphicData uri="http://schemas.openxmlformats.org/drawingml/2006/picture">
                      <pic:pic>
                        <pic:nvPicPr>
                          <pic:cNvPr id="0" name="image19.png"/>
                          <pic:cNvPicPr preferRelativeResize="0"/>
                        </pic:nvPicPr>
                        <pic:blipFill>
                          <a:blip r:embed="rId23"/>
                          <a:srcRect b="0" l="540" r="539" t="0"/>
                          <a:stretch>
                            <a:fillRect/>
                          </a:stretch>
                        </pic:blipFill>
                        <pic:spPr>
                          <a:xfrm>
                            <a:off x="0" y="0"/>
                            <a:ext cx="4660774" cy="2009271"/>
                          </a:xfrm>
                          <a:prstGeom prst="rect"/>
                          <a:ln/>
                        </pic:spPr>
                      </pic:pic>
                    </a:graphicData>
                  </a:graphic>
                </wp:inline>
              </w:drawing>
            </w:r>
            <w:r w:rsidDel="00000000" w:rsidR="00000000" w:rsidRPr="00000000">
              <w:rPr>
                <w:b w:val="1"/>
                <w:rtl w:val="0"/>
              </w:rPr>
              <w:br w:type="textWrapping"/>
            </w:r>
          </w:p>
          <w:p w:rsidR="00000000" w:rsidDel="00000000" w:rsidP="00000000" w:rsidRDefault="00000000" w:rsidRPr="00000000" w14:paraId="00000062">
            <w:pPr>
              <w:jc w:val="left"/>
              <w:rPr>
                <w:b w:val="1"/>
              </w:rPr>
            </w:pPr>
            <w:r w:rsidDel="00000000" w:rsidR="00000000" w:rsidRPr="00000000">
              <w:rPr>
                <w:b w:val="1"/>
                <w:rtl w:val="0"/>
              </w:rPr>
              <w:t xml:space="preserve">Bloki TM2Scratch </w:t>
            </w:r>
          </w:p>
          <w:p w:rsidR="00000000" w:rsidDel="00000000" w:rsidP="00000000" w:rsidRDefault="00000000" w:rsidRPr="00000000" w14:paraId="00000063">
            <w:pPr>
              <w:jc w:val="left"/>
              <w:rPr>
                <w:b w:val="1"/>
              </w:rPr>
            </w:pPr>
            <w:r w:rsidDel="00000000" w:rsidR="00000000" w:rsidRPr="00000000">
              <w:rPr>
                <w:b w:val="1"/>
              </w:rPr>
              <w:drawing>
                <wp:inline distB="0" distT="0" distL="0" distR="0">
                  <wp:extent cx="4834028" cy="1146132"/>
                  <wp:effectExtent b="0" l="0" r="0" t="0"/>
                  <wp:docPr id="61" name="image4.png"/>
                  <a:graphic>
                    <a:graphicData uri="http://schemas.openxmlformats.org/drawingml/2006/picture">
                      <pic:pic>
                        <pic:nvPicPr>
                          <pic:cNvPr id="0" name="image4.png"/>
                          <pic:cNvPicPr preferRelativeResize="0"/>
                        </pic:nvPicPr>
                        <pic:blipFill>
                          <a:blip r:embed="rId24"/>
                          <a:srcRect b="0" l="463" r="463" t="0"/>
                          <a:stretch>
                            <a:fillRect/>
                          </a:stretch>
                        </pic:blipFill>
                        <pic:spPr>
                          <a:xfrm>
                            <a:off x="0" y="0"/>
                            <a:ext cx="4834028" cy="1146132"/>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jc w:val="left"/>
              <w:rPr>
                <w:b w:val="1"/>
              </w:rPr>
            </w:pPr>
            <w:r w:rsidDel="00000000" w:rsidR="00000000" w:rsidRPr="00000000">
              <w:rPr>
                <w:b w:val="1"/>
                <w:rtl w:val="0"/>
              </w:rPr>
              <w:t xml:space="preserve">Bloki ImageClassifier2Scratch </w:t>
            </w:r>
          </w:p>
          <w:p w:rsidR="00000000" w:rsidDel="00000000" w:rsidP="00000000" w:rsidRDefault="00000000" w:rsidRPr="00000000" w14:paraId="00000065">
            <w:pPr>
              <w:jc w:val="left"/>
              <w:rPr>
                <w:b w:val="1"/>
              </w:rPr>
            </w:pPr>
            <w:r w:rsidDel="00000000" w:rsidR="00000000" w:rsidRPr="00000000">
              <w:rPr>
                <w:b w:val="1"/>
              </w:rPr>
              <w:drawing>
                <wp:inline distB="0" distT="0" distL="0" distR="0">
                  <wp:extent cx="3880732" cy="930023"/>
                  <wp:effectExtent b="0" l="0" r="0" t="0"/>
                  <wp:docPr descr="Graphical user interface, application&#10;&#10;Description automatically generated" id="62" name="image2.png"/>
                  <a:graphic>
                    <a:graphicData uri="http://schemas.openxmlformats.org/drawingml/2006/picture">
                      <pic:pic>
                        <pic:nvPicPr>
                          <pic:cNvPr descr="Graphical user interface, application&#10;&#10;Description automatically generated" id="0" name="image2.png"/>
                          <pic:cNvPicPr preferRelativeResize="0"/>
                        </pic:nvPicPr>
                        <pic:blipFill>
                          <a:blip r:embed="rId25"/>
                          <a:srcRect b="0" l="0" r="0" t="0"/>
                          <a:stretch>
                            <a:fillRect/>
                          </a:stretch>
                        </pic:blipFill>
                        <pic:spPr>
                          <a:xfrm>
                            <a:off x="0" y="0"/>
                            <a:ext cx="3880732" cy="930023"/>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jc w:val="left"/>
              <w:rPr>
                <w:b w:val="1"/>
              </w:rPr>
            </w:pPr>
            <w:r w:rsidDel="00000000" w:rsidR="00000000" w:rsidRPr="00000000">
              <w:rPr>
                <w:rtl w:val="0"/>
              </w:rPr>
            </w:r>
          </w:p>
          <w:p w:rsidR="00000000" w:rsidDel="00000000" w:rsidP="00000000" w:rsidRDefault="00000000" w:rsidRPr="00000000" w14:paraId="00000067">
            <w:pPr>
              <w:jc w:val="left"/>
              <w:rPr/>
            </w:pPr>
            <w:r w:rsidDel="00000000" w:rsidR="00000000" w:rsidRPr="00000000">
              <w:rPr>
                <w:rtl w:val="0"/>
              </w:rPr>
              <w:t xml:space="preserve">Teachable machine (Google) - </w:t>
            </w:r>
            <w:hyperlink r:id="rId26">
              <w:r w:rsidDel="00000000" w:rsidR="00000000" w:rsidRPr="00000000">
                <w:rPr>
                  <w:color w:val="0563c1"/>
                  <w:u w:val="single"/>
                  <w:rtl w:val="0"/>
                </w:rPr>
                <w:t xml:space="preserve">https://teachablemachine.withgoogle.com/</w:t>
              </w:r>
            </w:hyperlink>
            <w:r w:rsidDel="00000000" w:rsidR="00000000" w:rsidRPr="00000000">
              <w:rPr>
                <w:rtl w:val="0"/>
              </w:rPr>
            </w:r>
          </w:p>
          <w:p w:rsidR="00000000" w:rsidDel="00000000" w:rsidP="00000000" w:rsidRDefault="00000000" w:rsidRPr="00000000" w14:paraId="00000068">
            <w:pPr>
              <w:jc w:val="left"/>
              <w:rPr>
                <w:b w:val="1"/>
              </w:rPr>
            </w:pPr>
            <w:r w:rsidDel="00000000" w:rsidR="00000000" w:rsidRPr="00000000">
              <w:rPr>
                <w:rtl w:val="0"/>
              </w:rPr>
              <w:t xml:space="preserve">Ta aplikacja służy do szkolenia modelu i wykorzystywania go do rozpoznawania obiektów w połączeniu z rozszerzeniami Teachable Machine dostępnymi w </w:t>
            </w:r>
            <w:r w:rsidDel="00000000" w:rsidR="00000000" w:rsidRPr="00000000">
              <w:rPr>
                <w:b w:val="1"/>
                <w:rtl w:val="0"/>
              </w:rPr>
              <w:t xml:space="preserve">PictoBlox, Scratch (MITMEDIALAB) i Stretch3</w:t>
            </w:r>
            <w:r w:rsidDel="00000000" w:rsidR="00000000" w:rsidRPr="00000000">
              <w:rPr>
                <w:rtl w:val="0"/>
              </w:rPr>
              <w:t xml:space="preserve">.</w:t>
            </w:r>
            <w:r w:rsidDel="00000000" w:rsidR="00000000" w:rsidRPr="00000000">
              <w:rPr>
                <w:b w:val="1"/>
              </w:rPr>
              <w:drawing>
                <wp:inline distB="0" distT="0" distL="0" distR="0">
                  <wp:extent cx="4429896" cy="1615812"/>
                  <wp:effectExtent b="0" l="0" r="0" t="0"/>
                  <wp:docPr descr="Graphical user interface, application&#10;&#10;Description automatically generated" id="63" name="image1.png"/>
                  <a:graphic>
                    <a:graphicData uri="http://schemas.openxmlformats.org/drawingml/2006/picture">
                      <pic:pic>
                        <pic:nvPicPr>
                          <pic:cNvPr descr="Graphical user interface, application&#10;&#10;Description automatically generated" id="0" name="image1.png"/>
                          <pic:cNvPicPr preferRelativeResize="0"/>
                        </pic:nvPicPr>
                        <pic:blipFill>
                          <a:blip r:embed="rId27"/>
                          <a:srcRect b="0" l="0" r="0" t="0"/>
                          <a:stretch>
                            <a:fillRect/>
                          </a:stretch>
                        </pic:blipFill>
                        <pic:spPr>
                          <a:xfrm>
                            <a:off x="0" y="0"/>
                            <a:ext cx="4429896" cy="1615812"/>
                          </a:xfrm>
                          <a:prstGeom prst="rect"/>
                          <a:ln/>
                        </pic:spPr>
                      </pic:pic>
                    </a:graphicData>
                  </a:graphic>
                </wp:inline>
              </w:drawing>
            </w:r>
            <w:r w:rsidDel="00000000" w:rsidR="00000000" w:rsidRPr="00000000">
              <w:rPr>
                <w:b w:val="1"/>
                <w:rtl w:val="0"/>
              </w:rPr>
              <w:br w:type="textWrapping"/>
            </w:r>
          </w:p>
          <w:p w:rsidR="00000000" w:rsidDel="00000000" w:rsidP="00000000" w:rsidRDefault="00000000" w:rsidRPr="00000000" w14:paraId="00000069">
            <w:pPr>
              <w:jc w:val="left"/>
              <w:rPr/>
            </w:pPr>
            <w:r w:rsidDel="00000000" w:rsidR="00000000" w:rsidRPr="00000000">
              <w:rPr>
                <w:b w:val="1"/>
                <w:rtl w:val="0"/>
              </w:rPr>
              <w:br w:type="textWrapping"/>
            </w:r>
            <w:r w:rsidDel="00000000" w:rsidR="00000000" w:rsidRPr="00000000">
              <w:rPr>
                <w:rtl w:val="0"/>
              </w:rPr>
              <w:t xml:space="preserve">Przykład użycia detekcji obiektów - długopis lub marker.</w:t>
            </w:r>
          </w:p>
          <w:p w:rsidR="00000000" w:rsidDel="00000000" w:rsidP="00000000" w:rsidRDefault="00000000" w:rsidRPr="00000000" w14:paraId="0000006A">
            <w:pPr>
              <w:jc w:val="left"/>
              <w:rPr/>
            </w:pPr>
            <w:r w:rsidDel="00000000" w:rsidR="00000000" w:rsidRPr="00000000">
              <w:rPr>
                <w:rtl w:val="0"/>
              </w:rPr>
              <w:t xml:space="preserve">Teachable Machine jest używane do szkolenia 2 klas. Link do wytrenowanego modelu to:</w:t>
            </w:r>
          </w:p>
          <w:p w:rsidR="00000000" w:rsidDel="00000000" w:rsidP="00000000" w:rsidRDefault="00000000" w:rsidRPr="00000000" w14:paraId="0000006B">
            <w:pPr>
              <w:jc w:val="left"/>
              <w:rPr/>
            </w:pPr>
            <w:r w:rsidDel="00000000" w:rsidR="00000000" w:rsidRPr="00000000">
              <w:rPr>
                <w:rtl w:val="0"/>
              </w:rPr>
              <w:t xml:space="preserve">https://teachablemachine.withgoogle.com/models/FdWn0CA2a/</w:t>
            </w:r>
          </w:p>
          <w:p w:rsidR="00000000" w:rsidDel="00000000" w:rsidP="00000000" w:rsidRDefault="00000000" w:rsidRPr="00000000" w14:paraId="0000006C">
            <w:pPr>
              <w:jc w:val="left"/>
              <w:rPr/>
            </w:pPr>
            <w:r w:rsidDel="00000000" w:rsidR="00000000" w:rsidRPr="00000000">
              <w:rPr>
                <w:rtl w:val="0"/>
              </w:rPr>
              <w:t xml:space="preserve">Rozszerzenia używane w PictoBlox to Object detection i Machine learning.</w:t>
            </w:r>
          </w:p>
          <w:p w:rsidR="00000000" w:rsidDel="00000000" w:rsidP="00000000" w:rsidRDefault="00000000" w:rsidRPr="00000000" w14:paraId="0000006D">
            <w:pPr>
              <w:jc w:val="left"/>
              <w:rPr/>
            </w:pPr>
            <w:r w:rsidDel="00000000" w:rsidR="00000000" w:rsidRPr="00000000">
              <w:rPr>
                <w:rtl w:val="0"/>
              </w:rPr>
            </w:r>
          </w:p>
          <w:p w:rsidR="00000000" w:rsidDel="00000000" w:rsidP="00000000" w:rsidRDefault="00000000" w:rsidRPr="00000000" w14:paraId="0000006E">
            <w:pPr>
              <w:jc w:val="left"/>
              <w:rPr>
                <w:b w:val="1"/>
              </w:rPr>
            </w:pPr>
            <w:r w:rsidDel="00000000" w:rsidR="00000000" w:rsidRPr="00000000">
              <w:rPr>
                <w:b w:val="1"/>
              </w:rPr>
              <w:drawing>
                <wp:inline distB="0" distT="0" distL="0" distR="0">
                  <wp:extent cx="5054708" cy="2681238"/>
                  <wp:effectExtent b="0" l="0" r="0" t="0"/>
                  <wp:docPr id="64" name="image17.png"/>
                  <a:graphic>
                    <a:graphicData uri="http://schemas.openxmlformats.org/drawingml/2006/picture">
                      <pic:pic>
                        <pic:nvPicPr>
                          <pic:cNvPr id="0" name="image17.png"/>
                          <pic:cNvPicPr preferRelativeResize="0"/>
                        </pic:nvPicPr>
                        <pic:blipFill>
                          <a:blip r:embed="rId28"/>
                          <a:srcRect b="0" l="0" r="0" t="0"/>
                          <a:stretch>
                            <a:fillRect/>
                          </a:stretch>
                        </pic:blipFill>
                        <pic:spPr>
                          <a:xfrm>
                            <a:off x="0" y="0"/>
                            <a:ext cx="5054708" cy="2681238"/>
                          </a:xfrm>
                          <a:prstGeom prst="rect"/>
                          <a:ln/>
                        </pic:spPr>
                      </pic:pic>
                    </a:graphicData>
                  </a:graphic>
                </wp:inline>
              </w:drawing>
            </w:r>
            <w:r w:rsidDel="00000000" w:rsidR="00000000" w:rsidRPr="00000000">
              <w:rPr>
                <w:b w:val="1"/>
                <w:rtl w:val="0"/>
              </w:rPr>
              <w:br w:type="textWrapping"/>
            </w:r>
          </w:p>
          <w:p w:rsidR="00000000" w:rsidDel="00000000" w:rsidP="00000000" w:rsidRDefault="00000000" w:rsidRPr="00000000" w14:paraId="0000006F">
            <w:pPr>
              <w:jc w:val="left"/>
              <w:rPr>
                <w:color w:val="44546a"/>
              </w:rPr>
            </w:pPr>
            <w:r w:rsidDel="00000000" w:rsidR="00000000" w:rsidRPr="00000000">
              <w:rPr>
                <w:color w:val="44546a"/>
                <w:rtl w:val="0"/>
              </w:rPr>
              <w:t xml:space="preserve">Detekcja i klasyfikacja obiektów są dwiema kluczowymi zadaniami w rozumieniu obrazu. Rozpoznawanie obiektów na obrazie wymaga połączenia wielu różnych sygnałów z danych obrazowych. Często wykorzystuje się dwa rodzaje informacji: lokalny wygląd, który opisuje sam obiekt, oraz globalną reprezentację, która przechwytuje informacje specyficzne dla obrazu. Te dwa rodzaje informacji są często wykorzystywane w dwóch zadaniach: detekcji obiektów i klasyfikacji.</w:t>
            </w:r>
          </w:p>
          <w:p w:rsidR="00000000" w:rsidDel="00000000" w:rsidP="00000000" w:rsidRDefault="00000000" w:rsidRPr="00000000" w14:paraId="00000070">
            <w:pPr>
              <w:jc w:val="left"/>
              <w:rPr>
                <w:i w:val="1"/>
                <w:color w:val="44546a"/>
              </w:rPr>
            </w:pPr>
            <w:r w:rsidDel="00000000" w:rsidR="00000000" w:rsidRPr="00000000">
              <w:rPr>
                <w:i w:val="1"/>
                <w:color w:val="44546a"/>
                <w:rtl w:val="0"/>
              </w:rPr>
              <w:t xml:space="preserve">Klasyfikacja</w:t>
            </w:r>
          </w:p>
          <w:p w:rsidR="00000000" w:rsidDel="00000000" w:rsidP="00000000" w:rsidRDefault="00000000" w:rsidRPr="00000000" w14:paraId="00000071">
            <w:pPr>
              <w:jc w:val="left"/>
              <w:rPr>
                <w:color w:val="44546a"/>
              </w:rPr>
            </w:pPr>
            <w:r w:rsidDel="00000000" w:rsidR="00000000" w:rsidRPr="00000000">
              <w:rPr>
                <w:color w:val="44546a"/>
                <w:rtl w:val="0"/>
              </w:rPr>
              <w:t xml:space="preserve">Klasyfikacja to zadanie uczenia maszynowego polegające na określaniu, które obiekty znajdują się na obrazie lub wideo. Polega na szkoleniu modeli uczenia maszynowego, aby rozpoznawały obecność określonych klas (obiektów). Klasyfikacja jest przydatna na poziomie decyzji tak-nie, czyli stwierdzenia, czy obraz zawiera obiekt/anomalie, czy nie.</w:t>
            </w:r>
          </w:p>
          <w:p w:rsidR="00000000" w:rsidDel="00000000" w:rsidP="00000000" w:rsidRDefault="00000000" w:rsidRPr="00000000" w14:paraId="00000072">
            <w:pPr>
              <w:jc w:val="left"/>
              <w:rPr>
                <w:color w:val="44546a"/>
              </w:rPr>
            </w:pPr>
            <w:r w:rsidDel="00000000" w:rsidR="00000000" w:rsidRPr="00000000">
              <w:rPr>
                <w:rtl w:val="0"/>
              </w:rPr>
            </w:r>
          </w:p>
          <w:p w:rsidR="00000000" w:rsidDel="00000000" w:rsidP="00000000" w:rsidRDefault="00000000" w:rsidRPr="00000000" w14:paraId="00000073">
            <w:pPr>
              <w:jc w:val="left"/>
              <w:rPr>
                <w:color w:val="44546a"/>
              </w:rPr>
            </w:pPr>
            <w:r w:rsidDel="00000000" w:rsidR="00000000" w:rsidRPr="00000000">
              <w:rPr>
                <w:color w:val="44546a"/>
                <w:rtl w:val="0"/>
              </w:rPr>
              <w:t xml:space="preserve">Odrębnym zadaniem od klasyfikacji jest lokalizacja lub określanie pozycji sklasyfikowanych obiektów na obrazie lub wideo.</w:t>
            </w:r>
          </w:p>
          <w:p w:rsidR="00000000" w:rsidDel="00000000" w:rsidP="00000000" w:rsidRDefault="00000000" w:rsidRPr="00000000" w14:paraId="00000074">
            <w:pPr>
              <w:jc w:val="left"/>
              <w:rPr>
                <w:i w:val="1"/>
                <w:color w:val="44546a"/>
              </w:rPr>
            </w:pPr>
            <w:r w:rsidDel="00000000" w:rsidR="00000000" w:rsidRPr="00000000">
              <w:rPr>
                <w:i w:val="1"/>
                <w:color w:val="44546a"/>
                <w:rtl w:val="0"/>
              </w:rPr>
              <w:t xml:space="preserve">Wykrywanie/Detekcja obiektów</w:t>
            </w:r>
          </w:p>
          <w:p w:rsidR="00000000" w:rsidDel="00000000" w:rsidP="00000000" w:rsidRDefault="00000000" w:rsidRPr="00000000" w14:paraId="00000075">
            <w:pPr>
              <w:jc w:val="left"/>
              <w:rPr>
                <w:color w:val="44546a"/>
              </w:rPr>
            </w:pPr>
            <w:r w:rsidDel="00000000" w:rsidR="00000000" w:rsidRPr="00000000">
              <w:rPr>
                <w:color w:val="44546a"/>
                <w:rtl w:val="0"/>
              </w:rPr>
              <w:t xml:space="preserve">Wykrywanie obiektów łączy klasyfikację i lokalizację, aby określić, jakie obiekty znajdują się na obrazie lub wideo i gdzie dokładnie się one znajdują. Wykorzystuje klasyfikację dla rozróżnienia różnych obiektów i stosuje prostokątne obszary ograniczające (bounding boxes). Detekcja obiektów jest przydatna do identyfikacji obiektów na obrazie lub wideo. Przykłady zastosowań detekcji obiektów obejmują wykrywanie twarzy wraz z analizą po wykryciu, taką jak rozpoznawanie emocji, oszacowanie wieku lub wykrywanie senności. Istnieje wiele aplikacji detekcji obiektów w czasie rzeczywistym w zarządzaniu ruchem drogowym, na przykład systemy wykrywania pojazdów na podstawie scen ruchu drogowego.</w:t>
            </w:r>
          </w:p>
          <w:p w:rsidR="00000000" w:rsidDel="00000000" w:rsidP="00000000" w:rsidRDefault="00000000" w:rsidRPr="00000000" w14:paraId="00000076">
            <w:pPr>
              <w:jc w:val="left"/>
              <w:rPr>
                <w:color w:val="44546a"/>
              </w:rPr>
            </w:pPr>
            <w:r w:rsidDel="00000000" w:rsidR="00000000" w:rsidRPr="00000000">
              <w:rPr>
                <w:rtl w:val="0"/>
              </w:rPr>
            </w:r>
          </w:p>
          <w:p w:rsidR="00000000" w:rsidDel="00000000" w:rsidP="00000000" w:rsidRDefault="00000000" w:rsidRPr="00000000" w14:paraId="00000077">
            <w:pPr>
              <w:jc w:val="left"/>
              <w:rPr>
                <w:color w:val="44546a"/>
              </w:rPr>
            </w:pPr>
            <w:r w:rsidDel="00000000" w:rsidR="00000000" w:rsidRPr="00000000">
              <w:rPr>
                <w:color w:val="44546a"/>
                <w:rtl w:val="0"/>
              </w:rPr>
              <w:t xml:space="preserve">Jak opisano powyżej, najpopularniejsze podejścia w dziedzinie widzenia komputerowego to klasyfikacja i detekcja obiektów, które pozwalają zidentyfikować obiekty obecne na obrazie i określić ich pozycję.</w:t>
            </w:r>
          </w:p>
          <w:p w:rsidR="00000000" w:rsidDel="00000000" w:rsidP="00000000" w:rsidRDefault="00000000" w:rsidRPr="00000000" w14:paraId="00000078">
            <w:pPr>
              <w:jc w:val="left"/>
              <w:rPr>
                <w:color w:val="44546a"/>
              </w:rPr>
            </w:pPr>
            <w:r w:rsidDel="00000000" w:rsidR="00000000" w:rsidRPr="00000000">
              <w:rPr>
                <w:rtl w:val="0"/>
              </w:rPr>
            </w:r>
          </w:p>
          <w:p w:rsidR="00000000" w:rsidDel="00000000" w:rsidP="00000000" w:rsidRDefault="00000000" w:rsidRPr="00000000" w14:paraId="00000079">
            <w:pPr>
              <w:jc w:val="left"/>
              <w:rPr>
                <w:color w:val="44546a"/>
              </w:rPr>
            </w:pPr>
            <w:r w:rsidDel="00000000" w:rsidR="00000000" w:rsidRPr="00000000">
              <w:rPr>
                <w:color w:val="44546a"/>
                <w:rtl w:val="0"/>
              </w:rPr>
              <w:t xml:space="preserve">Widzieliśmy trzy różne aplikacje, ale bardzo podobne do detekcji i klasyfikacji obiektów.</w:t>
            </w:r>
          </w:p>
          <w:p w:rsidR="00000000" w:rsidDel="00000000" w:rsidP="00000000" w:rsidRDefault="00000000" w:rsidRPr="00000000" w14:paraId="0000007A">
            <w:pPr>
              <w:rPr>
                <w:color w:val="44546a"/>
              </w:rPr>
            </w:pPr>
            <w:r w:rsidDel="00000000" w:rsidR="00000000" w:rsidRPr="00000000">
              <w:rPr>
                <w:color w:val="44546a"/>
                <w:rtl w:val="0"/>
              </w:rPr>
              <w:t xml:space="preserve">Teraz jesteśmy zaznajomieni z podstawowymi poleceniami i gotowi do wykonania podstawowego programowania dla detekcji i klasyfikacji obiektów.</w:t>
            </w:r>
          </w:p>
          <w:p w:rsidR="00000000" w:rsidDel="00000000" w:rsidP="00000000" w:rsidRDefault="00000000" w:rsidRPr="00000000" w14:paraId="0000007B">
            <w:pPr>
              <w:jc w:val="left"/>
              <w:rPr/>
            </w:pPr>
            <w:r w:rsidDel="00000000" w:rsidR="00000000" w:rsidRPr="00000000">
              <w:rPr>
                <w:rtl w:val="0"/>
              </w:rPr>
              <w:t xml:space="preserve">Opracuj tabelę K.W.L. (Know, Want, Learned) ze swoimi uczniami. </w:t>
            </w:r>
          </w:p>
          <w:tbl>
            <w:tblPr>
              <w:tblStyle w:val="Table6"/>
              <w:tblW w:w="871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03"/>
              <w:gridCol w:w="2904"/>
              <w:gridCol w:w="2904"/>
              <w:tblGridChange w:id="0">
                <w:tblGrid>
                  <w:gridCol w:w="2903"/>
                  <w:gridCol w:w="2904"/>
                  <w:gridCol w:w="2904"/>
                </w:tblGrid>
              </w:tblGridChange>
            </w:tblGrid>
            <w:tr>
              <w:trPr>
                <w:cantSplit w:val="0"/>
                <w:trHeight w:val="449" w:hRule="atLeast"/>
                <w:tblHeader w:val="0"/>
              </w:trPr>
              <w:tc>
                <w:tcPr/>
                <w:p w:rsidR="00000000" w:rsidDel="00000000" w:rsidP="00000000" w:rsidRDefault="00000000" w:rsidRPr="00000000" w14:paraId="0000007C">
                  <w:pPr>
                    <w:jc w:val="center"/>
                    <w:rPr/>
                  </w:pPr>
                  <w:r w:rsidDel="00000000" w:rsidR="00000000" w:rsidRPr="00000000">
                    <w:rPr>
                      <w:rtl w:val="0"/>
                    </w:rPr>
                    <w:t xml:space="preserve">Co wiem</w:t>
                  </w:r>
                </w:p>
              </w:tc>
              <w:tc>
                <w:tcPr/>
                <w:p w:rsidR="00000000" w:rsidDel="00000000" w:rsidP="00000000" w:rsidRDefault="00000000" w:rsidRPr="00000000" w14:paraId="0000007D">
                  <w:pPr>
                    <w:jc w:val="center"/>
                    <w:rPr/>
                  </w:pPr>
                  <w:r w:rsidDel="00000000" w:rsidR="00000000" w:rsidRPr="00000000">
                    <w:rPr>
                      <w:rtl w:val="0"/>
                    </w:rPr>
                    <w:t xml:space="preserve">Co chcę wiedzieć</w:t>
                  </w:r>
                </w:p>
              </w:tc>
              <w:tc>
                <w:tcPr/>
                <w:p w:rsidR="00000000" w:rsidDel="00000000" w:rsidP="00000000" w:rsidRDefault="00000000" w:rsidRPr="00000000" w14:paraId="0000007E">
                  <w:pPr>
                    <w:jc w:val="center"/>
                    <w:rPr/>
                  </w:pPr>
                  <w:r w:rsidDel="00000000" w:rsidR="00000000" w:rsidRPr="00000000">
                    <w:rPr>
                      <w:rtl w:val="0"/>
                    </w:rPr>
                    <w:t xml:space="preserve">Czego się nauczyłem/nauczyłam</w:t>
                  </w:r>
                </w:p>
              </w:tc>
            </w:tr>
            <w:tr>
              <w:trPr>
                <w:cantSplit w:val="0"/>
                <w:trHeight w:val="1487" w:hRule="atLeast"/>
                <w:tblHeader w:val="0"/>
              </w:trPr>
              <w:tc>
                <w:tcPr/>
                <w:p w:rsidR="00000000" w:rsidDel="00000000" w:rsidP="00000000" w:rsidRDefault="00000000" w:rsidRPr="00000000" w14:paraId="0000007F">
                  <w:pPr>
                    <w:jc w:val="center"/>
                    <w:rPr>
                      <w:color w:val="44546a"/>
                    </w:rPr>
                  </w:pPr>
                  <w:r w:rsidDel="00000000" w:rsidR="00000000" w:rsidRPr="00000000">
                    <w:rPr>
                      <w:rtl w:val="0"/>
                    </w:rPr>
                  </w:r>
                </w:p>
                <w:p w:rsidR="00000000" w:rsidDel="00000000" w:rsidP="00000000" w:rsidRDefault="00000000" w:rsidRPr="00000000" w14:paraId="00000080">
                  <w:pPr>
                    <w:jc w:val="center"/>
                    <w:rPr>
                      <w:color w:val="44546a"/>
                    </w:rPr>
                  </w:pPr>
                  <w:r w:rsidDel="00000000" w:rsidR="00000000" w:rsidRPr="00000000">
                    <w:rPr>
                      <w:rtl w:val="0"/>
                    </w:rPr>
                  </w:r>
                </w:p>
              </w:tc>
              <w:tc>
                <w:tcPr/>
                <w:p w:rsidR="00000000" w:rsidDel="00000000" w:rsidP="00000000" w:rsidRDefault="00000000" w:rsidRPr="00000000" w14:paraId="00000081">
                  <w:pPr>
                    <w:jc w:val="center"/>
                    <w:rPr>
                      <w:color w:val="44546a"/>
                    </w:rPr>
                  </w:pPr>
                  <w:r w:rsidDel="00000000" w:rsidR="00000000" w:rsidRPr="00000000">
                    <w:rPr>
                      <w:rtl w:val="0"/>
                    </w:rPr>
                  </w:r>
                </w:p>
                <w:p w:rsidR="00000000" w:rsidDel="00000000" w:rsidP="00000000" w:rsidRDefault="00000000" w:rsidRPr="00000000" w14:paraId="00000082">
                  <w:pPr>
                    <w:jc w:val="center"/>
                    <w:rPr>
                      <w:color w:val="44546a"/>
                    </w:rPr>
                  </w:pPr>
                  <w:r w:rsidDel="00000000" w:rsidR="00000000" w:rsidRPr="00000000">
                    <w:rPr>
                      <w:rtl w:val="0"/>
                    </w:rPr>
                  </w:r>
                </w:p>
              </w:tc>
              <w:tc>
                <w:tcPr/>
                <w:p w:rsidR="00000000" w:rsidDel="00000000" w:rsidP="00000000" w:rsidRDefault="00000000" w:rsidRPr="00000000" w14:paraId="00000083">
                  <w:pPr>
                    <w:jc w:val="center"/>
                    <w:rPr>
                      <w:color w:val="44546a"/>
                    </w:rPr>
                  </w:pPr>
                  <w:r w:rsidDel="00000000" w:rsidR="00000000" w:rsidRPr="00000000">
                    <w:rPr>
                      <w:rtl w:val="0"/>
                    </w:rPr>
                  </w:r>
                </w:p>
                <w:p w:rsidR="00000000" w:rsidDel="00000000" w:rsidP="00000000" w:rsidRDefault="00000000" w:rsidRPr="00000000" w14:paraId="00000084">
                  <w:pPr>
                    <w:jc w:val="center"/>
                    <w:rPr>
                      <w:color w:val="44546a"/>
                    </w:rPr>
                  </w:pPr>
                  <w:r w:rsidDel="00000000" w:rsidR="00000000" w:rsidRPr="00000000">
                    <w:rPr>
                      <w:rtl w:val="0"/>
                    </w:rPr>
                  </w:r>
                </w:p>
              </w:tc>
            </w:tr>
          </w:tbl>
          <w:p w:rsidR="00000000" w:rsidDel="00000000" w:rsidP="00000000" w:rsidRDefault="00000000" w:rsidRPr="00000000" w14:paraId="00000085">
            <w:pPr>
              <w:jc w:val="left"/>
              <w:rPr/>
            </w:pPr>
            <w:r w:rsidDel="00000000" w:rsidR="00000000" w:rsidRPr="00000000">
              <w:rPr>
                <w:rtl w:val="0"/>
              </w:rPr>
            </w:r>
          </w:p>
        </w:tc>
      </w:tr>
      <w:tr>
        <w:trPr>
          <w:cantSplit w:val="0"/>
          <w:trHeight w:val="210" w:hRule="atLeast"/>
          <w:tblHeader w:val="0"/>
        </w:trPr>
        <w:tc>
          <w:tcPr>
            <w:tcBorders>
              <w:top w:color="000000" w:space="0" w:sz="0" w:val="nil"/>
              <w:bottom w:color="000000" w:space="0" w:sz="4" w:val="single"/>
            </w:tcBorders>
          </w:tcPr>
          <w:p w:rsidR="00000000" w:rsidDel="00000000" w:rsidP="00000000" w:rsidRDefault="00000000" w:rsidRPr="00000000" w14:paraId="00000086">
            <w:pPr>
              <w:pBdr>
                <w:top w:space="0" w:sz="0" w:val="nil"/>
                <w:left w:space="0" w:sz="0" w:val="nil"/>
                <w:bottom w:space="0" w:sz="0" w:val="nil"/>
                <w:right w:space="0" w:sz="0" w:val="nil"/>
                <w:between w:space="0" w:sz="0" w:val="nil"/>
              </w:pBdr>
              <w:shd w:fill="ffffff" w:val="clear"/>
              <w:jc w:val="left"/>
              <w:rPr>
                <w:rFonts w:ascii="Helvetica Neue" w:cs="Helvetica Neue" w:eastAsia="Helvetica Neue" w:hAnsi="Helvetica Neue"/>
                <w:color w:val="000000"/>
                <w:sz w:val="24"/>
                <w:szCs w:val="24"/>
              </w:rPr>
            </w:pPr>
            <w:r w:rsidDel="00000000" w:rsidR="00000000" w:rsidRPr="00000000">
              <w:rPr>
                <w:rtl w:val="0"/>
              </w:rPr>
            </w:r>
          </w:p>
        </w:tc>
      </w:tr>
      <w:tr>
        <w:trPr>
          <w:cantSplit w:val="0"/>
          <w:trHeight w:val="210" w:hRule="atLeast"/>
          <w:tblHeader w:val="0"/>
        </w:trPr>
        <w:tc>
          <w:tcPr>
            <w:tcBorders>
              <w:top w:color="000000" w:space="0" w:sz="4" w:val="single"/>
              <w:bottom w:color="000000" w:space="0" w:sz="0" w:val="nil"/>
            </w:tcBorders>
            <w:vAlign w:val="center"/>
          </w:tcPr>
          <w:p w:rsidR="00000000" w:rsidDel="00000000" w:rsidP="00000000" w:rsidRDefault="00000000" w:rsidRPr="00000000" w14:paraId="00000087">
            <w:pPr>
              <w:jc w:val="center"/>
              <w:rPr>
                <w:b w:val="1"/>
              </w:rPr>
            </w:pPr>
            <w:r w:rsidDel="00000000" w:rsidR="00000000" w:rsidRPr="00000000">
              <w:rPr>
                <w:b w:val="1"/>
                <w:color w:val="323e4f"/>
                <w:rtl w:val="0"/>
              </w:rPr>
              <w:t xml:space="preserve">PODSUMOWANIE</w:t>
            </w:r>
            <w:r w:rsidDel="00000000" w:rsidR="00000000" w:rsidRPr="00000000">
              <w:rPr>
                <w:b w:val="1"/>
                <w:rtl w:val="0"/>
              </w:rPr>
              <w:t xml:space="preserve"> </w:t>
            </w:r>
          </w:p>
          <w:p w:rsidR="00000000" w:rsidDel="00000000" w:rsidP="00000000" w:rsidRDefault="00000000" w:rsidRPr="00000000" w14:paraId="00000088">
            <w:pPr>
              <w:jc w:val="left"/>
              <w:rPr/>
            </w:pPr>
            <w:r w:rsidDel="00000000" w:rsidR="00000000" w:rsidRPr="00000000">
              <w:rPr>
                <w:rtl w:val="0"/>
              </w:rPr>
              <w:t xml:space="preserve">Wykrywanie i klasyfikacja obiektów to dwie kluczowe zadania w analizie obrazów.</w:t>
            </w:r>
          </w:p>
          <w:p w:rsidR="00000000" w:rsidDel="00000000" w:rsidP="00000000" w:rsidRDefault="00000000" w:rsidRPr="00000000" w14:paraId="00000089">
            <w:pPr>
              <w:jc w:val="left"/>
              <w:rPr/>
            </w:pPr>
            <w:r w:rsidDel="00000000" w:rsidR="00000000" w:rsidRPr="00000000">
              <w:rPr>
                <w:rtl w:val="0"/>
              </w:rPr>
            </w:r>
          </w:p>
          <w:p w:rsidR="00000000" w:rsidDel="00000000" w:rsidP="00000000" w:rsidRDefault="00000000" w:rsidRPr="00000000" w14:paraId="0000008A">
            <w:pPr>
              <w:jc w:val="left"/>
              <w:rPr>
                <w:color w:val="44546a"/>
              </w:rPr>
            </w:pPr>
            <w:r w:rsidDel="00000000" w:rsidR="00000000" w:rsidRPr="00000000">
              <w:rPr>
                <w:rtl w:val="0"/>
              </w:rPr>
            </w:r>
          </w:p>
        </w:tc>
      </w:tr>
      <w:tr>
        <w:trPr>
          <w:cantSplit w:val="0"/>
          <w:trHeight w:val="80" w:hRule="atLeast"/>
          <w:tblHeader w:val="0"/>
        </w:trPr>
        <w:tc>
          <w:tcPr>
            <w:tcBorders>
              <w:top w:color="000000" w:space="0" w:sz="0" w:val="nil"/>
              <w:bottom w:color="000000" w:space="0" w:sz="4" w:val="single"/>
            </w:tcBorders>
          </w:tcPr>
          <w:p w:rsidR="00000000" w:rsidDel="00000000" w:rsidP="00000000" w:rsidRDefault="00000000" w:rsidRPr="00000000" w14:paraId="0000008B">
            <w:pPr>
              <w:jc w:val="left"/>
              <w:rPr/>
            </w:pPr>
            <w:r w:rsidDel="00000000" w:rsidR="00000000" w:rsidRPr="00000000">
              <w:rPr>
                <w:rtl w:val="0"/>
              </w:rPr>
            </w:r>
          </w:p>
        </w:tc>
      </w:tr>
    </w:tbl>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rPr/>
      </w:pPr>
      <w:r w:rsidDel="00000000" w:rsidR="00000000" w:rsidRPr="00000000">
        <w:rPr>
          <w:rtl w:val="0"/>
        </w:rPr>
      </w:r>
    </w:p>
    <w:tbl>
      <w:tblPr>
        <w:tblStyle w:val="Table7"/>
        <w:tblW w:w="8973.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33"/>
        <w:gridCol w:w="3340"/>
        <w:tblGridChange w:id="0">
          <w:tblGrid>
            <w:gridCol w:w="5633"/>
            <w:gridCol w:w="3340"/>
          </w:tblGrid>
        </w:tblGridChange>
      </w:tblGrid>
      <w:tr>
        <w:trPr>
          <w:cantSplit w:val="0"/>
          <w:trHeight w:val="248" w:hRule="atLeast"/>
          <w:tblHeader w:val="0"/>
        </w:trPr>
        <w:tc>
          <w:tcPr/>
          <w:p w:rsidR="00000000" w:rsidDel="00000000" w:rsidP="00000000" w:rsidRDefault="00000000" w:rsidRPr="00000000" w14:paraId="0000008F">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000000"/>
              </w:rPr>
            </w:pPr>
            <w:r w:rsidDel="00000000" w:rsidR="00000000" w:rsidRPr="00000000">
              <w:rPr>
                <w:b w:val="1"/>
                <w:i w:val="1"/>
                <w:color w:val="000000"/>
                <w:rtl w:val="0"/>
              </w:rPr>
              <w:t xml:space="preserve">Metody</w:t>
            </w:r>
            <w:r w:rsidDel="00000000" w:rsidR="00000000" w:rsidRPr="00000000">
              <w:rPr>
                <w:rtl w:val="0"/>
              </w:rPr>
            </w:r>
          </w:p>
        </w:tc>
        <w:tc>
          <w:tcPr/>
          <w:p w:rsidR="00000000" w:rsidDel="00000000" w:rsidP="00000000" w:rsidRDefault="00000000" w:rsidRPr="00000000" w14:paraId="00000090">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000000"/>
              </w:rPr>
            </w:pPr>
            <w:r w:rsidDel="00000000" w:rsidR="00000000" w:rsidRPr="00000000">
              <w:rPr>
                <w:b w:val="1"/>
                <w:i w:val="1"/>
                <w:color w:val="000000"/>
                <w:rtl w:val="0"/>
              </w:rPr>
              <w:t xml:space="preserve">Formy pracy</w:t>
            </w:r>
            <w:r w:rsidDel="00000000" w:rsidR="00000000" w:rsidRPr="00000000">
              <w:rPr>
                <w:rtl w:val="0"/>
              </w:rPr>
            </w:r>
          </w:p>
        </w:tc>
      </w:tr>
      <w:tr>
        <w:trPr>
          <w:cantSplit w:val="0"/>
          <w:trHeight w:val="558" w:hRule="atLeast"/>
          <w:tblHeader w:val="0"/>
        </w:trPr>
        <w:tc>
          <w:tcPr/>
          <w:p w:rsidR="00000000" w:rsidDel="00000000" w:rsidP="00000000" w:rsidRDefault="00000000" w:rsidRPr="00000000" w14:paraId="00000091">
            <w:pPr>
              <w:ind w:left="239" w:hanging="239"/>
              <w:jc w:val="left"/>
              <w:rPr>
                <w:rFonts w:ascii="Calibri" w:cs="Calibri" w:eastAsia="Calibri" w:hAnsi="Calibri"/>
                <w:b w:val="1"/>
                <w:i w:val="1"/>
                <w:color w:val="323e4f"/>
              </w:rPr>
            </w:pPr>
            <w:r w:rsidDel="00000000" w:rsidR="00000000" w:rsidRPr="00000000">
              <w:rPr>
                <w:rFonts w:ascii="Calibri" w:cs="Calibri" w:eastAsia="Calibri" w:hAnsi="Calibri"/>
                <w:b w:val="1"/>
                <w:i w:val="1"/>
                <w:color w:val="323e4f"/>
                <w:rtl w:val="0"/>
              </w:rPr>
              <w:t xml:space="preserve">prezentacja                                            </w:t>
            </w:r>
          </w:p>
          <w:p w:rsidR="00000000" w:rsidDel="00000000" w:rsidP="00000000" w:rsidRDefault="00000000" w:rsidRPr="00000000" w14:paraId="00000092">
            <w:pPr>
              <w:ind w:left="239" w:hanging="239"/>
              <w:jc w:val="left"/>
              <w:rPr>
                <w:rFonts w:ascii="Times New Roman" w:cs="Times New Roman" w:eastAsia="Times New Roman" w:hAnsi="Times New Roman"/>
                <w:b w:val="1"/>
                <w:i w:val="1"/>
                <w:color w:val="323e4f"/>
              </w:rPr>
            </w:pPr>
            <w:r w:rsidDel="00000000" w:rsidR="00000000" w:rsidRPr="00000000">
              <w:rPr>
                <w:rFonts w:ascii="Calibri" w:cs="Calibri" w:eastAsia="Calibri" w:hAnsi="Calibri"/>
                <w:b w:val="1"/>
                <w:i w:val="1"/>
                <w:color w:val="323e4f"/>
                <w:rtl w:val="0"/>
              </w:rPr>
              <w:t xml:space="preserve">ćwiczenie interaktywne/symulacja komputerowa</w:t>
            </w:r>
            <w:r w:rsidDel="00000000" w:rsidR="00000000" w:rsidRPr="00000000">
              <w:rPr>
                <w:rtl w:val="0"/>
              </w:rPr>
            </w:r>
          </w:p>
        </w:tc>
        <w:tc>
          <w:tcPr/>
          <w:p w:rsidR="00000000" w:rsidDel="00000000" w:rsidP="00000000" w:rsidRDefault="00000000" w:rsidRPr="00000000" w14:paraId="00000093">
            <w:pPr>
              <w:jc w:val="left"/>
              <w:rPr>
                <w:b w:val="1"/>
                <w:i w:val="1"/>
                <w:color w:val="323e4f"/>
              </w:rPr>
            </w:pPr>
            <w:r w:rsidDel="00000000" w:rsidR="00000000" w:rsidRPr="00000000">
              <w:rPr>
                <w:b w:val="1"/>
                <w:i w:val="1"/>
                <w:color w:val="323e4f"/>
                <w:rtl w:val="0"/>
              </w:rPr>
              <w:t xml:space="preserve">praca indywidualna</w:t>
            </w:r>
          </w:p>
          <w:p w:rsidR="00000000" w:rsidDel="00000000" w:rsidP="00000000" w:rsidRDefault="00000000" w:rsidRPr="00000000" w14:paraId="00000094">
            <w:pPr>
              <w:jc w:val="left"/>
              <w:rPr>
                <w:b w:val="1"/>
                <w:i w:val="1"/>
                <w:color w:val="323e4f"/>
              </w:rPr>
            </w:pPr>
            <w:r w:rsidDel="00000000" w:rsidR="00000000" w:rsidRPr="00000000">
              <w:rPr>
                <w:b w:val="1"/>
                <w:i w:val="1"/>
                <w:color w:val="323e4f"/>
                <w:rtl w:val="0"/>
              </w:rPr>
              <w:t xml:space="preserve">praca w parach</w:t>
            </w:r>
          </w:p>
          <w:p w:rsidR="00000000" w:rsidDel="00000000" w:rsidP="00000000" w:rsidRDefault="00000000" w:rsidRPr="00000000" w14:paraId="00000095">
            <w:pPr>
              <w:jc w:val="left"/>
              <w:rPr>
                <w:b w:val="1"/>
                <w:i w:val="1"/>
                <w:color w:val="323e4f"/>
              </w:rPr>
            </w:pPr>
            <w:r w:rsidDel="00000000" w:rsidR="00000000" w:rsidRPr="00000000">
              <w:rPr>
                <w:b w:val="1"/>
                <w:i w:val="1"/>
                <w:color w:val="323e4f"/>
                <w:rtl w:val="0"/>
              </w:rPr>
              <w:t xml:space="preserve">praca grupowa</w:t>
            </w:r>
          </w:p>
          <w:p w:rsidR="00000000" w:rsidDel="00000000" w:rsidP="00000000" w:rsidRDefault="00000000" w:rsidRPr="00000000" w14:paraId="00000096">
            <w:pPr>
              <w:jc w:val="left"/>
              <w:rPr>
                <w:b w:val="1"/>
                <w:i w:val="1"/>
                <w:color w:val="323e4f"/>
              </w:rPr>
            </w:pPr>
            <w:r w:rsidDel="00000000" w:rsidR="00000000" w:rsidRPr="00000000">
              <w:rPr>
                <w:rtl w:val="0"/>
              </w:rPr>
            </w:r>
          </w:p>
        </w:tc>
      </w:tr>
    </w:tbl>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tbl>
      <w:tblPr>
        <w:tblStyle w:val="Table8"/>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blHeader w:val="0"/>
        </w:trPr>
        <w:tc>
          <w:tcPr>
            <w:tcBorders>
              <w:bottom w:color="000000" w:space="0" w:sz="0" w:val="nil"/>
            </w:tcBorders>
          </w:tcPr>
          <w:p w:rsidR="00000000" w:rsidDel="00000000" w:rsidP="00000000" w:rsidRDefault="00000000" w:rsidRPr="00000000" w14:paraId="00000099">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Materiały:</w:t>
            </w:r>
          </w:p>
        </w:tc>
      </w:tr>
      <w:tr>
        <w:trPr>
          <w:cantSplit w:val="0"/>
          <w:tblHeader w:val="0"/>
        </w:trPr>
        <w:tc>
          <w:tcPr>
            <w:tcBorders>
              <w:top w:color="000000" w:space="0" w:sz="0" w:val="nil"/>
              <w:bottom w:color="000000" w:space="0" w:sz="4" w:val="single"/>
            </w:tcBorders>
          </w:tcPr>
          <w:p w:rsidR="00000000" w:rsidDel="00000000" w:rsidP="00000000" w:rsidRDefault="00000000" w:rsidRPr="00000000" w14:paraId="0000009A">
            <w:pPr>
              <w:numPr>
                <w:ilvl w:val="0"/>
                <w:numId w:val="1"/>
              </w:numPr>
              <w:ind w:left="720" w:hanging="360"/>
              <w:jc w:val="left"/>
              <w:rPr>
                <w:color w:val="323e4f"/>
              </w:rPr>
            </w:pPr>
            <w:hyperlink r:id="rId29">
              <w:r w:rsidDel="00000000" w:rsidR="00000000" w:rsidRPr="00000000">
                <w:rPr>
                  <w:color w:val="0563c1"/>
                  <w:u w:val="single"/>
                  <w:rtl w:val="0"/>
                </w:rPr>
                <w:t xml:space="preserve">https://machinelearningforkids.co.uk/scratch3/</w:t>
              </w:r>
            </w:hyperlink>
            <w:r w:rsidDel="00000000" w:rsidR="00000000" w:rsidRPr="00000000">
              <w:rPr>
                <w:rtl w:val="0"/>
              </w:rPr>
            </w:r>
          </w:p>
          <w:p w:rsidR="00000000" w:rsidDel="00000000" w:rsidP="00000000" w:rsidRDefault="00000000" w:rsidRPr="00000000" w14:paraId="0000009B">
            <w:pPr>
              <w:numPr>
                <w:ilvl w:val="0"/>
                <w:numId w:val="1"/>
              </w:numPr>
              <w:ind w:left="720" w:hanging="360"/>
              <w:jc w:val="left"/>
              <w:rPr>
                <w:color w:val="323e4f"/>
              </w:rPr>
            </w:pPr>
            <w:hyperlink r:id="rId30">
              <w:r w:rsidDel="00000000" w:rsidR="00000000" w:rsidRPr="00000000">
                <w:rPr>
                  <w:color w:val="0563c1"/>
                  <w:u w:val="single"/>
                  <w:rtl w:val="0"/>
                </w:rPr>
                <w:t xml:space="preserve">https://storage.googleapis.com/download.tensorflow.org/data/ImageNetLabels.txt</w:t>
              </w:r>
            </w:hyperlink>
            <w:r w:rsidDel="00000000" w:rsidR="00000000" w:rsidRPr="00000000">
              <w:rPr>
                <w:rtl w:val="0"/>
              </w:rPr>
            </w:r>
          </w:p>
          <w:p w:rsidR="00000000" w:rsidDel="00000000" w:rsidP="00000000" w:rsidRDefault="00000000" w:rsidRPr="00000000" w14:paraId="0000009C">
            <w:pPr>
              <w:numPr>
                <w:ilvl w:val="0"/>
                <w:numId w:val="1"/>
              </w:numPr>
              <w:ind w:left="720" w:hanging="360"/>
              <w:jc w:val="left"/>
              <w:rPr>
                <w:color w:val="323e4f"/>
              </w:rPr>
            </w:pPr>
            <w:hyperlink r:id="rId31">
              <w:r w:rsidDel="00000000" w:rsidR="00000000" w:rsidRPr="00000000">
                <w:rPr>
                  <w:color w:val="0563c1"/>
                  <w:u w:val="single"/>
                  <w:rtl w:val="0"/>
                </w:rPr>
                <w:t xml:space="preserve">https://mitmedialab.github.io/prg-extension-boilerplate/create/</w:t>
              </w:r>
            </w:hyperlink>
            <w:r w:rsidDel="00000000" w:rsidR="00000000" w:rsidRPr="00000000">
              <w:rPr>
                <w:rtl w:val="0"/>
              </w:rPr>
            </w:r>
          </w:p>
          <w:p w:rsidR="00000000" w:rsidDel="00000000" w:rsidP="00000000" w:rsidRDefault="00000000" w:rsidRPr="00000000" w14:paraId="0000009D">
            <w:pPr>
              <w:numPr>
                <w:ilvl w:val="0"/>
                <w:numId w:val="1"/>
              </w:numPr>
              <w:ind w:left="720" w:hanging="360"/>
              <w:jc w:val="left"/>
              <w:rPr>
                <w:color w:val="323e4f"/>
              </w:rPr>
            </w:pPr>
            <w:hyperlink r:id="rId32">
              <w:r w:rsidDel="00000000" w:rsidR="00000000" w:rsidRPr="00000000">
                <w:rPr>
                  <w:color w:val="0563c1"/>
                  <w:u w:val="single"/>
                  <w:rtl w:val="0"/>
                </w:rPr>
                <w:t xml:space="preserve">https://ide.mblock.cc/</w:t>
              </w:r>
            </w:hyperlink>
            <w:r w:rsidDel="00000000" w:rsidR="00000000" w:rsidRPr="00000000">
              <w:rPr>
                <w:rtl w:val="0"/>
              </w:rPr>
            </w:r>
          </w:p>
          <w:p w:rsidR="00000000" w:rsidDel="00000000" w:rsidP="00000000" w:rsidRDefault="00000000" w:rsidRPr="00000000" w14:paraId="0000009E">
            <w:pPr>
              <w:numPr>
                <w:ilvl w:val="0"/>
                <w:numId w:val="1"/>
              </w:numPr>
              <w:ind w:left="720" w:hanging="360"/>
              <w:jc w:val="left"/>
              <w:rPr>
                <w:color w:val="323e4f"/>
              </w:rPr>
            </w:pPr>
            <w:hyperlink r:id="rId33">
              <w:r w:rsidDel="00000000" w:rsidR="00000000" w:rsidRPr="00000000">
                <w:rPr>
                  <w:color w:val="0563c1"/>
                  <w:u w:val="single"/>
                  <w:rtl w:val="0"/>
                </w:rPr>
                <w:t xml:space="preserve">https://stretch3.github.io/</w:t>
              </w:r>
            </w:hyperlink>
            <w:r w:rsidDel="00000000" w:rsidR="00000000" w:rsidRPr="00000000">
              <w:rPr>
                <w:rtl w:val="0"/>
              </w:rPr>
            </w:r>
          </w:p>
          <w:p w:rsidR="00000000" w:rsidDel="00000000" w:rsidP="00000000" w:rsidRDefault="00000000" w:rsidRPr="00000000" w14:paraId="0000009F">
            <w:pPr>
              <w:numPr>
                <w:ilvl w:val="0"/>
                <w:numId w:val="1"/>
              </w:numPr>
              <w:ind w:left="720" w:hanging="360"/>
              <w:jc w:val="left"/>
              <w:rPr>
                <w:color w:val="323e4f"/>
              </w:rPr>
            </w:pPr>
            <w:hyperlink r:id="rId34">
              <w:r w:rsidDel="00000000" w:rsidR="00000000" w:rsidRPr="00000000">
                <w:rPr>
                  <w:color w:val="0563c1"/>
                  <w:u w:val="single"/>
                  <w:rtl w:val="0"/>
                </w:rPr>
                <w:t xml:space="preserve">https://thestempedia.com/product/pictoblox/download-pictoblox/</w:t>
              </w:r>
            </w:hyperlink>
            <w:r w:rsidDel="00000000" w:rsidR="00000000" w:rsidRPr="00000000">
              <w:rPr>
                <w:rtl w:val="0"/>
              </w:rPr>
            </w:r>
          </w:p>
          <w:p w:rsidR="00000000" w:rsidDel="00000000" w:rsidP="00000000" w:rsidRDefault="00000000" w:rsidRPr="00000000" w14:paraId="000000A0">
            <w:pPr>
              <w:numPr>
                <w:ilvl w:val="0"/>
                <w:numId w:val="1"/>
              </w:numPr>
              <w:ind w:left="720" w:hanging="360"/>
              <w:jc w:val="left"/>
              <w:rPr>
                <w:color w:val="323e4f"/>
              </w:rPr>
            </w:pPr>
            <w:hyperlink r:id="rId35">
              <w:r w:rsidDel="00000000" w:rsidR="00000000" w:rsidRPr="00000000">
                <w:rPr>
                  <w:color w:val="0563c1"/>
                  <w:u w:val="single"/>
                  <w:rtl w:val="0"/>
                </w:rPr>
                <w:t xml:space="preserve">https://teachablemachine.withgoogle.com/</w:t>
              </w:r>
            </w:hyperlink>
            <w:r w:rsidDel="00000000" w:rsidR="00000000" w:rsidRPr="00000000">
              <w:rPr>
                <w:rtl w:val="0"/>
              </w:rPr>
            </w:r>
          </w:p>
          <w:p w:rsidR="00000000" w:rsidDel="00000000" w:rsidP="00000000" w:rsidRDefault="00000000" w:rsidRPr="00000000" w14:paraId="000000A1">
            <w:pPr>
              <w:numPr>
                <w:ilvl w:val="0"/>
                <w:numId w:val="1"/>
              </w:numPr>
              <w:ind w:left="720" w:hanging="360"/>
              <w:jc w:val="left"/>
              <w:rPr>
                <w:color w:val="323e4f"/>
              </w:rPr>
            </w:pPr>
            <w:hyperlink r:id="rId36">
              <w:r w:rsidDel="00000000" w:rsidR="00000000" w:rsidRPr="00000000">
                <w:rPr>
                  <w:color w:val="0563c1"/>
                  <w:u w:val="single"/>
                  <w:rtl w:val="0"/>
                </w:rPr>
                <w:t xml:space="preserve">https://teachablemachine.withgoogle.com/models/FdWn0CA2a/</w:t>
              </w:r>
            </w:hyperlink>
            <w:r w:rsidDel="00000000" w:rsidR="00000000" w:rsidRPr="00000000">
              <w:rPr>
                <w:rtl w:val="0"/>
              </w:rPr>
            </w:r>
          </w:p>
        </w:tc>
      </w:tr>
    </w:tbl>
    <w:p w:rsidR="00000000" w:rsidDel="00000000" w:rsidP="00000000" w:rsidRDefault="00000000" w:rsidRPr="00000000" w14:paraId="000000A2">
      <w:pPr>
        <w:rPr>
          <w:color w:val="323e4f"/>
        </w:rPr>
      </w:pPr>
      <w:r w:rsidDel="00000000" w:rsidR="00000000" w:rsidRPr="00000000">
        <w:rPr>
          <w:rtl w:val="0"/>
        </w:rPr>
      </w:r>
    </w:p>
    <w:p w:rsidR="00000000" w:rsidDel="00000000" w:rsidP="00000000" w:rsidRDefault="00000000" w:rsidRPr="00000000" w14:paraId="000000A3">
      <w:pPr>
        <w:rPr>
          <w:color w:val="323e4f"/>
        </w:rPr>
      </w:pPr>
      <w:r w:rsidDel="00000000" w:rsidR="00000000" w:rsidRPr="00000000">
        <w:rPr>
          <w:rtl w:val="0"/>
        </w:rPr>
      </w:r>
    </w:p>
    <w:tbl>
      <w:tblPr>
        <w:tblStyle w:val="Table9"/>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80" w:hRule="atLeast"/>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0A4">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Literatura</w:t>
            </w:r>
          </w:p>
          <w:p w:rsidR="00000000" w:rsidDel="00000000" w:rsidP="00000000" w:rsidRDefault="00000000" w:rsidRPr="00000000" w14:paraId="000000A5">
            <w:pPr>
              <w:jc w:val="left"/>
              <w:rPr>
                <w:color w:val="323e4f"/>
              </w:rPr>
            </w:pPr>
            <w:r w:rsidDel="00000000" w:rsidR="00000000" w:rsidRPr="00000000">
              <w:rPr>
                <w:rtl w:val="0"/>
              </w:rPr>
            </w:r>
          </w:p>
          <w:p w:rsidR="00000000" w:rsidDel="00000000" w:rsidP="00000000" w:rsidRDefault="00000000" w:rsidRPr="00000000" w14:paraId="000000A6">
            <w:pPr>
              <w:numPr>
                <w:ilvl w:val="0"/>
                <w:numId w:val="1"/>
              </w:numPr>
              <w:ind w:left="720" w:hanging="360"/>
              <w:jc w:val="left"/>
              <w:rPr>
                <w:rFonts w:ascii="Times New Roman" w:cs="Times New Roman" w:eastAsia="Times New Roman" w:hAnsi="Times New Roman"/>
                <w:color w:val="323e4f"/>
              </w:rPr>
            </w:pPr>
            <w:r w:rsidDel="00000000" w:rsidR="00000000" w:rsidRPr="00000000">
              <w:rPr>
                <w:rtl w:val="0"/>
              </w:rPr>
            </w:r>
          </w:p>
        </w:tc>
      </w:tr>
    </w:tbl>
    <w:p w:rsidR="00000000" w:rsidDel="00000000" w:rsidP="00000000" w:rsidRDefault="00000000" w:rsidRPr="00000000" w14:paraId="000000A7">
      <w:pPr>
        <w:jc w:val="left"/>
        <w:rPr/>
      </w:pPr>
      <w:r w:rsidDel="00000000" w:rsidR="00000000" w:rsidRPr="00000000">
        <w:rPr>
          <w:rtl w:val="0"/>
        </w:rPr>
      </w:r>
    </w:p>
    <w:p w:rsidR="00000000" w:rsidDel="00000000" w:rsidP="00000000" w:rsidRDefault="00000000" w:rsidRPr="00000000" w14:paraId="000000A8">
      <w:pPr>
        <w:jc w:val="left"/>
        <w:rPr/>
      </w:pPr>
      <w:r w:rsidDel="00000000" w:rsidR="00000000" w:rsidRPr="00000000">
        <w:rPr>
          <w:rtl w:val="0"/>
        </w:rPr>
      </w:r>
    </w:p>
    <w:tbl>
      <w:tblPr>
        <w:tblStyle w:val="Table10"/>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332" w:hRule="atLeast"/>
          <w:tblHeader w:val="0"/>
        </w:trPr>
        <w:tc>
          <w:tcPr>
            <w:tcBorders>
              <w:bottom w:color="000000" w:space="0" w:sz="4" w:val="single"/>
            </w:tcBorders>
            <w:shd w:fill="acb9ca" w:val="clear"/>
            <w:vAlign w:val="center"/>
          </w:tcPr>
          <w:p w:rsidR="00000000" w:rsidDel="00000000" w:rsidP="00000000" w:rsidRDefault="00000000" w:rsidRPr="00000000" w14:paraId="000000A9">
            <w:pPr>
              <w:jc w:val="center"/>
              <w:rPr>
                <w:color w:val="ffffff"/>
              </w:rPr>
            </w:pPr>
            <w:r w:rsidDel="00000000" w:rsidR="00000000" w:rsidRPr="00000000">
              <w:rPr>
                <w:b w:val="1"/>
                <w:color w:val="ffffff"/>
                <w:rtl w:val="0"/>
              </w:rPr>
              <w:t xml:space="preserve">OBSERWACJE, UWAGI, NOTATKI</w:t>
            </w:r>
            <w:r w:rsidDel="00000000" w:rsidR="00000000" w:rsidRPr="00000000">
              <w:rPr>
                <w:rtl w:val="0"/>
              </w:rPr>
            </w:r>
          </w:p>
        </w:tc>
      </w:tr>
      <w:tr>
        <w:trPr>
          <w:cantSplit w:val="0"/>
          <w:trHeight w:val="1627" w:hRule="atLeast"/>
          <w:tblHeader w:val="0"/>
        </w:trPr>
        <w:tc>
          <w:tcPr>
            <w:tcBorders>
              <w:top w:color="000000" w:space="0" w:sz="4" w:val="single"/>
              <w:bottom w:color="000000" w:space="0" w:sz="4" w:val="single"/>
            </w:tcBorders>
          </w:tcPr>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tc>
      </w:tr>
    </w:tbl>
    <w:p w:rsidR="00000000" w:rsidDel="00000000" w:rsidP="00000000" w:rsidRDefault="00000000" w:rsidRPr="00000000" w14:paraId="000000B0">
      <w:pPr>
        <w:jc w:val="center"/>
        <w:rPr/>
      </w:pPr>
      <w:r w:rsidDel="00000000" w:rsidR="00000000" w:rsidRPr="00000000">
        <w:rPr>
          <w:rtl w:val="0"/>
        </w:rPr>
      </w:r>
    </w:p>
    <w:p w:rsidR="00000000" w:rsidDel="00000000" w:rsidP="00000000" w:rsidRDefault="00000000" w:rsidRPr="00000000" w14:paraId="000000B1">
      <w:pPr>
        <w:jc w:val="center"/>
        <w:rPr/>
      </w:pPr>
      <w:r w:rsidDel="00000000" w:rsidR="00000000" w:rsidRPr="00000000">
        <w:rPr>
          <w:rtl w:val="0"/>
        </w:rPr>
      </w:r>
    </w:p>
    <w:p w:rsidR="00000000" w:rsidDel="00000000" w:rsidP="00000000" w:rsidRDefault="00000000" w:rsidRPr="00000000" w14:paraId="000000B2">
      <w:pPr>
        <w:jc w:val="center"/>
        <w:rPr/>
      </w:pPr>
      <w:r w:rsidDel="00000000" w:rsidR="00000000" w:rsidRPr="00000000">
        <w:rPr>
          <w:rtl w:val="0"/>
        </w:rPr>
      </w:r>
    </w:p>
    <w:p w:rsidR="00000000" w:rsidDel="00000000" w:rsidP="00000000" w:rsidRDefault="00000000" w:rsidRPr="00000000" w14:paraId="000000B3">
      <w:pPr>
        <w:jc w:val="center"/>
        <w:rPr/>
      </w:pPr>
      <w:r w:rsidDel="00000000" w:rsidR="00000000" w:rsidRPr="00000000">
        <w:rPr>
          <w:rtl w:val="0"/>
        </w:rPr>
      </w:r>
    </w:p>
    <w:sectPr>
      <w:headerReference r:id="rId37" w:type="default"/>
      <w:footerReference r:id="rId38" w:type="default"/>
      <w:footerReference r:id="rId39" w:type="even"/>
      <w:pgSz w:h="16838" w:w="11906" w:orient="portrait"/>
      <w:pgMar w:bottom="1418" w:top="1418" w:left="1418" w:right="1418" w:header="284" w:footer="193"/>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Georgia"/>
  <w:font w:name="Times New Roman"/>
  <w:font w:name="Courier New"/>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A">
    <w:pPr>
      <w:pBdr>
        <w:top w:space="0" w:sz="0" w:val="nil"/>
        <w:left w:space="0" w:sz="0" w:val="nil"/>
        <w:bottom w:space="0" w:sz="0" w:val="nil"/>
        <w:right w:space="0" w:sz="0" w:val="nil"/>
        <w:between w:space="0" w:sz="0" w:val="nil"/>
      </w:pBdr>
      <w:tabs>
        <w:tab w:val="center" w:leader="none" w:pos="4536"/>
        <w:tab w:val="right" w:leader="none" w:pos="9072"/>
      </w:tabs>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tabs>
        <w:tab w:val="center" w:leader="none" w:pos="4536"/>
        <w:tab w:val="right" w:leader="none" w:pos="9072"/>
      </w:tabs>
      <w:ind w:right="36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D">
    <w:pPr>
      <w:pBdr>
        <w:top w:space="0" w:sz="0" w:val="nil"/>
        <w:left w:space="0" w:sz="0" w:val="nil"/>
        <w:bottom w:space="0" w:sz="0" w:val="nil"/>
        <w:right w:space="0" w:sz="0" w:val="nil"/>
        <w:between w:space="0" w:sz="0" w:val="nil"/>
      </w:pBdr>
      <w:tabs>
        <w:tab w:val="center" w:leader="none" w:pos="4536"/>
        <w:tab w:val="right" w:leader="none" w:pos="9072"/>
      </w:tabs>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BE">
    <w:pPr>
      <w:pBdr>
        <w:top w:color="4472c4" w:space="10" w:sz="6" w:val="single"/>
        <w:left w:space="0" w:sz="0" w:val="nil"/>
        <w:bottom w:space="0" w:sz="0" w:val="nil"/>
        <w:right w:space="0" w:sz="0" w:val="nil"/>
        <w:between w:space="0" w:sz="0" w:val="nil"/>
      </w:pBdr>
      <w:tabs>
        <w:tab w:val="center" w:leader="none" w:pos="4536"/>
        <w:tab w:val="right" w:leader="none" w:pos="9072"/>
      </w:tabs>
      <w:spacing w:before="240" w:lineRule="auto"/>
      <w:ind w:right="360"/>
      <w:jc w:val="left"/>
      <w:rPr>
        <w:color w:val="44546a"/>
        <w:sz w:val="15"/>
        <w:szCs w:val="15"/>
      </w:rPr>
    </w:pPr>
    <w:hyperlink r:id="rId1">
      <w:r w:rsidDel="00000000" w:rsidR="00000000" w:rsidRPr="00000000">
        <w:rPr>
          <w:color w:val="44546a"/>
          <w:sz w:val="15"/>
          <w:szCs w:val="15"/>
          <w:rtl w:val="0"/>
        </w:rPr>
        <w:t xml:space="preserve">http://erasmus-artie.eu</w:t>
      </w:r>
    </w:hyperlink>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-154726</wp:posOffset>
          </wp:positionH>
          <wp:positionV relativeFrom="paragraph">
            <wp:posOffset>117263</wp:posOffset>
          </wp:positionV>
          <wp:extent cx="439811" cy="371899"/>
          <wp:effectExtent b="0" l="0" r="0" t="0"/>
          <wp:wrapSquare wrapText="bothSides" distB="0" distT="0" distL="114300" distR="114300"/>
          <wp:docPr descr="Logo&#10;&#10;Description automatically generated with medium confidence" id="48" name="image9.png"/>
          <a:graphic>
            <a:graphicData uri="http://schemas.openxmlformats.org/drawingml/2006/picture">
              <pic:pic>
                <pic:nvPicPr>
                  <pic:cNvPr descr="Logo&#10;&#10;Description automatically generated with medium confidence" id="0" name="image9.png"/>
                  <pic:cNvPicPr preferRelativeResize="0"/>
                </pic:nvPicPr>
                <pic:blipFill>
                  <a:blip r:embed="rId2"/>
                  <a:srcRect b="20433" l="8047" r="72669" t="26955"/>
                  <a:stretch>
                    <a:fillRect/>
                  </a:stretch>
                </pic:blipFill>
                <pic:spPr>
                  <a:xfrm>
                    <a:off x="0" y="0"/>
                    <a:ext cx="439811" cy="371899"/>
                  </a:xfrm>
                  <a:prstGeom prst="rect"/>
                  <a:ln/>
                </pic:spPr>
              </pic:pic>
            </a:graphicData>
          </a:graphic>
        </wp:anchor>
      </w:drawing>
    </w:r>
  </w:p>
  <w:p w:rsidR="00000000" w:rsidDel="00000000" w:rsidP="00000000" w:rsidRDefault="00000000" w:rsidRPr="00000000" w14:paraId="000000BF">
    <w:pPr>
      <w:pBdr>
        <w:top w:space="0" w:sz="0" w:val="nil"/>
        <w:left w:space="0" w:sz="0" w:val="nil"/>
        <w:bottom w:space="0" w:sz="0" w:val="nil"/>
        <w:right w:space="0" w:sz="0" w:val="nil"/>
        <w:between w:space="0" w:sz="0" w:val="nil"/>
      </w:pBdr>
      <w:tabs>
        <w:tab w:val="center" w:leader="none" w:pos="4536"/>
        <w:tab w:val="right" w:leader="none" w:pos="9072"/>
      </w:tabs>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C0">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4">
    <w:pPr>
      <w:pBdr>
        <w:top w:space="0" w:sz="0" w:val="nil"/>
        <w:left w:space="0" w:sz="0" w:val="nil"/>
        <w:bottom w:space="0" w:sz="0" w:val="nil"/>
        <w:right w:space="0" w:sz="0" w:val="nil"/>
        <w:between w:space="0" w:sz="0" w:val="nil"/>
      </w:pBdr>
      <w:tabs>
        <w:tab w:val="center" w:leader="none" w:pos="4536"/>
        <w:tab w:val="right" w:leader="none" w:pos="9072"/>
      </w:tabs>
      <w:ind w:left="-142" w:firstLine="0"/>
      <w:jc w:val="right"/>
      <w:rPr>
        <w:rFonts w:ascii="Times New Roman" w:cs="Times New Roman" w:eastAsia="Times New Roman" w:hAnsi="Times New Roman"/>
        <w:b w:val="1"/>
        <w:i w:val="1"/>
        <w:color w:val="1f3864"/>
        <w:sz w:val="15"/>
        <w:szCs w:val="15"/>
      </w:rPr>
    </w:pP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tabs>
        <w:tab w:val="center" w:leader="none" w:pos="4536"/>
        <w:tab w:val="right" w:leader="none" w:pos="9072"/>
      </w:tabs>
      <w:jc w:val="center"/>
      <w:rPr>
        <w:rFonts w:ascii="Times New Roman" w:cs="Times New Roman" w:eastAsia="Times New Roman" w:hAnsi="Times New Roman"/>
        <w:b w:val="1"/>
        <w:color w:val="1f3864"/>
        <w:sz w:val="15"/>
        <w:szCs w:val="15"/>
      </w:rPr>
    </w:pPr>
    <w:r w:rsidDel="00000000" w:rsidR="00000000" w:rsidRPr="00000000">
      <w:rPr>
        <w:rFonts w:ascii="Times New Roman" w:cs="Times New Roman" w:eastAsia="Times New Roman" w:hAnsi="Times New Roman"/>
        <w:b w:val="1"/>
        <w:color w:val="1f3864"/>
        <w:sz w:val="15"/>
        <w:szCs w:val="15"/>
      </w:rPr>
      <w:drawing>
        <wp:inline distB="0" distT="0" distL="0" distR="0">
          <wp:extent cx="2391954" cy="438366"/>
          <wp:effectExtent b="0" l="0" r="0" t="0"/>
          <wp:docPr descr="Logo&#10;&#10;Description automatically generated with medium confidence" id="65" name="image11.png"/>
          <a:graphic>
            <a:graphicData uri="http://schemas.openxmlformats.org/drawingml/2006/picture">
              <pic:pic>
                <pic:nvPicPr>
                  <pic:cNvPr descr="Logo&#10;&#10;Description automatically generated with medium confidence" id="0" name="image11.png"/>
                  <pic:cNvPicPr preferRelativeResize="0"/>
                </pic:nvPicPr>
                <pic:blipFill>
                  <a:blip r:embed="rId1"/>
                  <a:srcRect b="14479" l="0" r="0" t="21649"/>
                  <a:stretch>
                    <a:fillRect/>
                  </a:stretch>
                </pic:blipFill>
                <pic:spPr>
                  <a:xfrm>
                    <a:off x="0" y="0"/>
                    <a:ext cx="2391954" cy="438366"/>
                  </a:xfrm>
                  <a:prstGeom prst="rect"/>
                  <a:ln/>
                </pic:spPr>
              </pic:pic>
            </a:graphicData>
          </a:graphic>
        </wp:inline>
      </w:drawing>
    </w:r>
    <w:r w:rsidDel="00000000" w:rsidR="00000000" w:rsidRPr="00000000">
      <w:rPr>
        <w:rFonts w:ascii="Times New Roman" w:cs="Times New Roman" w:eastAsia="Times New Roman" w:hAnsi="Times New Roman"/>
        <w:b w:val="1"/>
        <w:color w:val="1f3864"/>
        <w:sz w:val="15"/>
        <w:szCs w:val="15"/>
      </w:rPr>
      <w:drawing>
        <wp:inline distB="0" distT="0" distL="0" distR="0">
          <wp:extent cx="2477276" cy="460686"/>
          <wp:effectExtent b="0" l="0" r="0" t="0"/>
          <wp:docPr id="66" name="image10.png"/>
          <a:graphic>
            <a:graphicData uri="http://schemas.openxmlformats.org/drawingml/2006/picture">
              <pic:pic>
                <pic:nvPicPr>
                  <pic:cNvPr id="0" name="image10.png"/>
                  <pic:cNvPicPr preferRelativeResize="0"/>
                </pic:nvPicPr>
                <pic:blipFill>
                  <a:blip r:embed="rId2"/>
                  <a:srcRect b="0" l="0" r="0" t="0"/>
                  <a:stretch>
                    <a:fillRect/>
                  </a:stretch>
                </pic:blipFill>
                <pic:spPr>
                  <a:xfrm>
                    <a:off x="0" y="0"/>
                    <a:ext cx="2477276" cy="460686"/>
                  </a:xfrm>
                  <a:prstGeom prst="rect"/>
                  <a:ln/>
                </pic:spPr>
              </pic:pic>
            </a:graphicData>
          </a:graphic>
        </wp:inline>
      </w:drawing>
    </w:r>
    <w:r w:rsidDel="00000000" w:rsidR="00000000" w:rsidRPr="00000000">
      <w:rPr>
        <w:rtl w:val="0"/>
      </w:rPr>
    </w:r>
  </w:p>
  <w:p w:rsidR="00000000" w:rsidDel="00000000" w:rsidP="00000000" w:rsidRDefault="00000000" w:rsidRPr="00000000" w14:paraId="000000B6">
    <w:pPr>
      <w:jc w:val="center"/>
      <w:rPr>
        <w:color w:val="44546a"/>
        <w:sz w:val="15"/>
        <w:szCs w:val="15"/>
      </w:rPr>
    </w:pPr>
    <w:r w:rsidDel="00000000" w:rsidR="00000000" w:rsidRPr="00000000">
      <w:rPr>
        <w:color w:val="44546a"/>
        <w:sz w:val="15"/>
        <w:szCs w:val="15"/>
        <w:rtl w:val="0"/>
      </w:rPr>
      <w:t xml:space="preserve">ARTIE: Sztuczna Inteligencja w edukacji – wyzwania i szanse nowej ery:</w:t>
    </w:r>
  </w:p>
  <w:p w:rsidR="00000000" w:rsidDel="00000000" w:rsidP="00000000" w:rsidRDefault="00000000" w:rsidRPr="00000000" w14:paraId="000000B7">
    <w:pPr>
      <w:jc w:val="center"/>
      <w:rPr>
        <w:color w:val="44546a"/>
        <w:sz w:val="15"/>
        <w:szCs w:val="15"/>
      </w:rPr>
    </w:pPr>
    <w:r w:rsidDel="00000000" w:rsidR="00000000" w:rsidRPr="00000000">
      <w:rPr>
        <w:color w:val="44546a"/>
        <w:sz w:val="15"/>
        <w:szCs w:val="15"/>
        <w:rtl w:val="0"/>
      </w:rPr>
      <w:t xml:space="preserve">opracowanie nowego programu nauczania, przewodnika dla nauczycieli i kursu online dla uczniów.</w:t>
    </w:r>
  </w:p>
  <w:p w:rsidR="00000000" w:rsidDel="00000000" w:rsidP="00000000" w:rsidRDefault="00000000" w:rsidRPr="00000000" w14:paraId="000000B8">
    <w:pPr>
      <w:jc w:val="center"/>
      <w:rPr/>
    </w:pPr>
    <w:r w:rsidDel="00000000" w:rsidR="00000000" w:rsidRPr="00000000">
      <w:rPr>
        <w:color w:val="44546a"/>
        <w:sz w:val="15"/>
        <w:szCs w:val="15"/>
        <w:rtl w:val="0"/>
      </w:rPr>
      <w:t xml:space="preserve">Projekt współfinansowany przez Unię Europejską w ramach Programu Erasmus+, 2020-1-HR01-KA201-077800</w:t>
    </w: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en-GB"/>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rFonts w:ascii="Arial" w:cs="Arial" w:eastAsia="Arial" w:hAnsi="Arial"/>
      <w:b w:val="1"/>
      <w:sz w:val="28"/>
      <w:szCs w:val="28"/>
    </w:rPr>
  </w:style>
  <w:style w:type="paragraph" w:styleId="Heading2">
    <w:name w:val="heading 2"/>
    <w:basedOn w:val="Normal"/>
    <w:next w:val="Normal"/>
    <w:pPr>
      <w:keepNext w:val="1"/>
      <w:keepLines w:val="1"/>
    </w:pPr>
    <w:rPr>
      <w:rFonts w:ascii="Arial" w:cs="Arial" w:eastAsia="Arial" w:hAnsi="Arial"/>
      <w:b w:val="1"/>
      <w:color w:val="000000"/>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ny" w:default="1">
    <w:name w:val="Normal"/>
    <w:qFormat w:val="1"/>
    <w:rsid w:val="00FE6368"/>
    <w:rPr>
      <w:rFonts w:eastAsia="Times New Roman"/>
      <w:szCs w:val="24"/>
      <w:lang w:val="hr-HR"/>
    </w:rPr>
  </w:style>
  <w:style w:type="paragraph" w:styleId="Nagwek1">
    <w:name w:val="heading 1"/>
    <w:basedOn w:val="Normalny"/>
    <w:next w:val="Normalny"/>
    <w:link w:val="Nagwek1Znak"/>
    <w:uiPriority w:val="9"/>
    <w:qFormat w:val="1"/>
    <w:rsid w:val="003571CC"/>
    <w:pPr>
      <w:keepNext w:val="1"/>
      <w:keepLines w:val="1"/>
      <w:outlineLvl w:val="0"/>
    </w:pPr>
    <w:rPr>
      <w:rFonts w:ascii="Arial" w:hAnsi="Arial"/>
      <w:b w:val="1"/>
      <w:bCs w:val="1"/>
      <w:sz w:val="28"/>
      <w:szCs w:val="28"/>
    </w:rPr>
  </w:style>
  <w:style w:type="paragraph" w:styleId="Nagwek2">
    <w:name w:val="heading 2"/>
    <w:basedOn w:val="Normalny"/>
    <w:next w:val="Normalny"/>
    <w:link w:val="Nagwek2Znak"/>
    <w:uiPriority w:val="9"/>
    <w:semiHidden w:val="1"/>
    <w:unhideWhenUsed w:val="1"/>
    <w:qFormat w:val="1"/>
    <w:rsid w:val="003571CC"/>
    <w:pPr>
      <w:keepNext w:val="1"/>
      <w:keepLines w:val="1"/>
      <w:outlineLvl w:val="1"/>
    </w:pPr>
    <w:rPr>
      <w:rFonts w:ascii="Arial" w:hAnsi="Arial"/>
      <w:b w:val="1"/>
      <w:bCs w:val="1"/>
      <w:color w:val="000000"/>
      <w:sz w:val="26"/>
      <w:szCs w:val="26"/>
    </w:rPr>
  </w:style>
  <w:style w:type="paragraph" w:styleId="Nagwek3">
    <w:name w:val="heading 3"/>
    <w:basedOn w:val="Normalny"/>
    <w:next w:val="Normalny"/>
    <w:uiPriority w:val="9"/>
    <w:semiHidden w:val="1"/>
    <w:unhideWhenUsed w:val="1"/>
    <w:qFormat w:val="1"/>
    <w:rsid w:val="00B07C8F"/>
    <w:pPr>
      <w:keepNext w:val="1"/>
      <w:keepLines w:val="1"/>
      <w:spacing w:after="80" w:before="280"/>
      <w:outlineLvl w:val="2"/>
    </w:pPr>
    <w:rPr>
      <w:b w:val="1"/>
      <w:sz w:val="28"/>
      <w:szCs w:val="28"/>
    </w:rPr>
  </w:style>
  <w:style w:type="paragraph" w:styleId="Nagwek4">
    <w:name w:val="heading 4"/>
    <w:basedOn w:val="Normalny"/>
    <w:next w:val="Normalny"/>
    <w:uiPriority w:val="9"/>
    <w:semiHidden w:val="1"/>
    <w:unhideWhenUsed w:val="1"/>
    <w:qFormat w:val="1"/>
    <w:rsid w:val="00B07C8F"/>
    <w:pPr>
      <w:keepNext w:val="1"/>
      <w:keepLines w:val="1"/>
      <w:spacing w:after="40" w:before="240"/>
      <w:outlineLvl w:val="3"/>
    </w:pPr>
    <w:rPr>
      <w:b w:val="1"/>
      <w:sz w:val="24"/>
    </w:rPr>
  </w:style>
  <w:style w:type="paragraph" w:styleId="Nagwek5">
    <w:name w:val="heading 5"/>
    <w:basedOn w:val="Normalny"/>
    <w:next w:val="Normalny"/>
    <w:uiPriority w:val="9"/>
    <w:semiHidden w:val="1"/>
    <w:unhideWhenUsed w:val="1"/>
    <w:qFormat w:val="1"/>
    <w:rsid w:val="00B07C8F"/>
    <w:pPr>
      <w:keepNext w:val="1"/>
      <w:keepLines w:val="1"/>
      <w:spacing w:after="40" w:before="220"/>
      <w:outlineLvl w:val="4"/>
    </w:pPr>
    <w:rPr>
      <w:b w:val="1"/>
      <w:sz w:val="22"/>
      <w:szCs w:val="22"/>
    </w:rPr>
  </w:style>
  <w:style w:type="paragraph" w:styleId="Nagwek6">
    <w:name w:val="heading 6"/>
    <w:basedOn w:val="Normalny"/>
    <w:next w:val="Normalny"/>
    <w:uiPriority w:val="9"/>
    <w:semiHidden w:val="1"/>
    <w:unhideWhenUsed w:val="1"/>
    <w:qFormat w:val="1"/>
    <w:rsid w:val="00B07C8F"/>
    <w:pPr>
      <w:keepNext w:val="1"/>
      <w:keepLines w:val="1"/>
      <w:spacing w:after="40" w:before="200"/>
      <w:outlineLvl w:val="5"/>
    </w:pPr>
    <w:rPr>
      <w:b w:val="1"/>
      <w:szCs w:val="20"/>
    </w:rPr>
  </w:style>
  <w:style w:type="character" w:styleId="Domylnaczcionkaakapitu" w:default="1">
    <w:name w:val="Default Paragraph Font"/>
    <w:uiPriority w:val="1"/>
    <w:semiHidden w:val="1"/>
    <w:unhideWhenUsed w:val="1"/>
  </w:style>
  <w:style w:type="table" w:styleId="Standardowy"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Bezlisty" w:default="1">
    <w:name w:val="No List"/>
    <w:uiPriority w:val="99"/>
    <w:semiHidden w:val="1"/>
    <w:unhideWhenUsed w:val="1"/>
  </w:style>
  <w:style w:type="paragraph" w:styleId="Tytu">
    <w:name w:val="Title"/>
    <w:basedOn w:val="Normalny"/>
    <w:next w:val="Normalny"/>
    <w:uiPriority w:val="10"/>
    <w:qFormat w:val="1"/>
    <w:rsid w:val="00B07C8F"/>
    <w:pPr>
      <w:keepNext w:val="1"/>
      <w:keepLines w:val="1"/>
      <w:spacing w:after="120" w:before="480"/>
    </w:pPr>
    <w:rPr>
      <w:b w:val="1"/>
      <w:sz w:val="72"/>
      <w:szCs w:val="72"/>
    </w:rPr>
  </w:style>
  <w:style w:type="character" w:styleId="Nagwek1Znak" w:customStyle="1">
    <w:name w:val="Nagłówek 1 Znak"/>
    <w:link w:val="Nagwek1"/>
    <w:uiPriority w:val="9"/>
    <w:rsid w:val="003571CC"/>
    <w:rPr>
      <w:rFonts w:ascii="Arial" w:cs="Times New Roman" w:eastAsia="Times New Roman" w:hAnsi="Arial"/>
      <w:b w:val="1"/>
      <w:bCs w:val="1"/>
      <w:sz w:val="28"/>
      <w:szCs w:val="28"/>
    </w:rPr>
  </w:style>
  <w:style w:type="character" w:styleId="Nagwek2Znak" w:customStyle="1">
    <w:name w:val="Nagłówek 2 Znak"/>
    <w:link w:val="Nagwek2"/>
    <w:uiPriority w:val="9"/>
    <w:semiHidden w:val="1"/>
    <w:rsid w:val="003571CC"/>
    <w:rPr>
      <w:rFonts w:ascii="Arial" w:cs="Times New Roman" w:eastAsia="Times New Roman" w:hAnsi="Arial"/>
      <w:b w:val="1"/>
      <w:bCs w:val="1"/>
      <w:color w:val="000000"/>
      <w:sz w:val="26"/>
      <w:szCs w:val="26"/>
    </w:rPr>
  </w:style>
  <w:style w:type="table" w:styleId="Tabela-Siatka">
    <w:name w:val="Table Grid"/>
    <w:basedOn w:val="Standardowy"/>
    <w:rsid w:val="007F288F"/>
    <w:rPr>
      <w:rFonts w:ascii="Times New Roman" w:eastAsia="Times New Roman" w:hAnsi="Times New Roman"/>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Nagwek">
    <w:name w:val="header"/>
    <w:basedOn w:val="Normalny"/>
    <w:link w:val="NagwekZnak"/>
    <w:uiPriority w:val="99"/>
    <w:unhideWhenUsed w:val="1"/>
    <w:rsid w:val="007F288F"/>
    <w:pPr>
      <w:tabs>
        <w:tab w:val="center" w:pos="4536"/>
        <w:tab w:val="right" w:pos="9072"/>
      </w:tabs>
    </w:pPr>
    <w:rPr>
      <w:rFonts w:ascii="Times New Roman" w:hAnsi="Times New Roman"/>
      <w:sz w:val="24"/>
    </w:rPr>
  </w:style>
  <w:style w:type="character" w:styleId="NagwekZnak" w:customStyle="1">
    <w:name w:val="Nagłówek Znak"/>
    <w:link w:val="Nagwek"/>
    <w:uiPriority w:val="99"/>
    <w:rsid w:val="007F288F"/>
    <w:rPr>
      <w:rFonts w:ascii="Times New Roman" w:cs="Times New Roman" w:eastAsia="Times New Roman" w:hAnsi="Times New Roman"/>
      <w:sz w:val="24"/>
      <w:szCs w:val="24"/>
      <w:lang w:eastAsia="hr-HR"/>
    </w:rPr>
  </w:style>
  <w:style w:type="paragraph" w:styleId="Stopka">
    <w:name w:val="footer"/>
    <w:basedOn w:val="Normalny"/>
    <w:link w:val="StopkaZnak"/>
    <w:uiPriority w:val="99"/>
    <w:unhideWhenUsed w:val="1"/>
    <w:rsid w:val="007F288F"/>
    <w:pPr>
      <w:tabs>
        <w:tab w:val="center" w:pos="4536"/>
        <w:tab w:val="right" w:pos="9072"/>
      </w:tabs>
    </w:pPr>
    <w:rPr>
      <w:rFonts w:ascii="Times New Roman" w:hAnsi="Times New Roman"/>
      <w:sz w:val="24"/>
    </w:rPr>
  </w:style>
  <w:style w:type="character" w:styleId="StopkaZnak" w:customStyle="1">
    <w:name w:val="Stopka Znak"/>
    <w:link w:val="Stopka"/>
    <w:uiPriority w:val="99"/>
    <w:rsid w:val="007F288F"/>
    <w:rPr>
      <w:rFonts w:ascii="Times New Roman" w:cs="Times New Roman" w:eastAsia="Times New Roman" w:hAnsi="Times New Roman"/>
      <w:sz w:val="24"/>
      <w:szCs w:val="24"/>
      <w:lang w:eastAsia="hr-HR"/>
    </w:rPr>
  </w:style>
  <w:style w:type="paragraph" w:styleId="Tekstdymka">
    <w:name w:val="Balloon Text"/>
    <w:basedOn w:val="Normalny"/>
    <w:link w:val="TekstdymkaZnak"/>
    <w:uiPriority w:val="99"/>
    <w:semiHidden w:val="1"/>
    <w:unhideWhenUsed w:val="1"/>
    <w:rsid w:val="007F288F"/>
    <w:rPr>
      <w:rFonts w:ascii="Tahoma" w:hAnsi="Tahoma"/>
      <w:sz w:val="16"/>
      <w:szCs w:val="16"/>
    </w:rPr>
  </w:style>
  <w:style w:type="character" w:styleId="TekstdymkaZnak" w:customStyle="1">
    <w:name w:val="Tekst dymka Znak"/>
    <w:link w:val="Tekstdymka"/>
    <w:uiPriority w:val="99"/>
    <w:semiHidden w:val="1"/>
    <w:rsid w:val="007F288F"/>
    <w:rPr>
      <w:rFonts w:ascii="Tahoma" w:cs="Tahoma" w:eastAsia="Times New Roman" w:hAnsi="Tahoma"/>
      <w:sz w:val="16"/>
      <w:szCs w:val="16"/>
      <w:lang w:eastAsia="hr-HR"/>
    </w:rPr>
  </w:style>
  <w:style w:type="paragraph" w:styleId="Akapitzlist">
    <w:name w:val="List Paragraph"/>
    <w:basedOn w:val="Normalny"/>
    <w:uiPriority w:val="34"/>
    <w:qFormat w:val="1"/>
    <w:rsid w:val="00972D23"/>
    <w:pPr>
      <w:ind w:left="720"/>
      <w:contextualSpacing w:val="1"/>
    </w:pPr>
  </w:style>
  <w:style w:type="paragraph" w:styleId="NormalnyWeb">
    <w:name w:val="Normal (Web)"/>
    <w:basedOn w:val="Normalny"/>
    <w:uiPriority w:val="99"/>
    <w:rsid w:val="00183209"/>
    <w:pPr>
      <w:spacing w:after="100" w:afterAutospacing="1" w:before="100" w:beforeAutospacing="1"/>
    </w:pPr>
    <w:rPr>
      <w:rFonts w:ascii="Times New Roman" w:hAnsi="Times New Roman"/>
    </w:rPr>
  </w:style>
  <w:style w:type="paragraph" w:styleId="Bezodstpw">
    <w:name w:val="No Spacing"/>
    <w:uiPriority w:val="1"/>
    <w:qFormat w:val="1"/>
    <w:rsid w:val="00B64D72"/>
    <w:rPr>
      <w:rFonts w:eastAsia="Times New Roman"/>
      <w:szCs w:val="24"/>
      <w:lang w:val="hr-HR"/>
    </w:rPr>
  </w:style>
  <w:style w:type="paragraph" w:styleId="Razred" w:customStyle="1">
    <w:name w:val="_Razred"/>
    <w:basedOn w:val="Normalny"/>
    <w:qFormat w:val="1"/>
    <w:rsid w:val="0064702D"/>
    <w:rPr>
      <w:rFonts w:cs="Arial"/>
      <w:b w:val="1"/>
      <w:i w:val="1"/>
      <w:color w:val="44546a" w:themeColor="text2"/>
      <w:szCs w:val="20"/>
    </w:rPr>
  </w:style>
  <w:style w:type="paragraph" w:styleId="Razrednaslov" w:customStyle="1">
    <w:name w:val="_Razred_naslov"/>
    <w:basedOn w:val="Normalny"/>
    <w:qFormat w:val="1"/>
    <w:rsid w:val="0064702D"/>
    <w:pPr>
      <w:jc w:val="left"/>
    </w:pPr>
    <w:rPr>
      <w:b w:val="1"/>
      <w:color w:val="44546a" w:themeColor="text2"/>
      <w:sz w:val="22"/>
      <w:szCs w:val="22"/>
    </w:rPr>
  </w:style>
  <w:style w:type="paragraph" w:styleId="Razredcentar" w:customStyle="1">
    <w:name w:val="_Razred_centar"/>
    <w:basedOn w:val="Normalny"/>
    <w:qFormat w:val="1"/>
    <w:rsid w:val="0064702D"/>
    <w:pPr>
      <w:jc w:val="center"/>
    </w:pPr>
    <w:rPr>
      <w:rFonts w:cs="Arial"/>
      <w:b w:val="1"/>
      <w:bCs w:val="1"/>
      <w:color w:val="44546a" w:themeColor="text2"/>
      <w:szCs w:val="20"/>
    </w:rPr>
  </w:style>
  <w:style w:type="paragraph" w:styleId="Poprawka">
    <w:name w:val="Revision"/>
    <w:hidden w:val="1"/>
    <w:uiPriority w:val="99"/>
    <w:semiHidden w:val="1"/>
    <w:rsid w:val="00837AA5"/>
    <w:rPr>
      <w:rFonts w:eastAsia="Times New Roman"/>
      <w:szCs w:val="24"/>
      <w:lang w:val="hr-HR"/>
    </w:rPr>
  </w:style>
  <w:style w:type="character" w:styleId="Hipercze">
    <w:name w:val="Hyperlink"/>
    <w:basedOn w:val="Domylnaczcionkaakapitu"/>
    <w:uiPriority w:val="99"/>
    <w:unhideWhenUsed w:val="1"/>
    <w:rsid w:val="002C1E02"/>
    <w:rPr>
      <w:color w:val="0563c1" w:themeColor="hyperlink"/>
      <w:u w:val="single"/>
    </w:rPr>
  </w:style>
  <w:style w:type="character" w:styleId="UyteHipercze">
    <w:name w:val="FollowedHyperlink"/>
    <w:basedOn w:val="Domylnaczcionkaakapitu"/>
    <w:uiPriority w:val="99"/>
    <w:semiHidden w:val="1"/>
    <w:unhideWhenUsed w:val="1"/>
    <w:rsid w:val="002C1E02"/>
    <w:rPr>
      <w:color w:val="954f72" w:themeColor="followedHyperlink"/>
      <w:u w:val="single"/>
    </w:rPr>
  </w:style>
  <w:style w:type="paragraph" w:styleId="p1" w:customStyle="1">
    <w:name w:val="p1"/>
    <w:basedOn w:val="Normalny"/>
    <w:rsid w:val="001E46EC"/>
    <w:pPr>
      <w:shd w:color="auto" w:fill="ffffff" w:val="clear"/>
      <w:jc w:val="left"/>
    </w:pPr>
    <w:rPr>
      <w:rFonts w:ascii="Helvetica" w:eastAsia="Calibri" w:hAnsi="Helvetica"/>
      <w:color w:val="333333"/>
      <w:sz w:val="27"/>
      <w:szCs w:val="27"/>
      <w:lang w:eastAsia="en-US" w:val="en-US"/>
    </w:rPr>
  </w:style>
  <w:style w:type="paragraph" w:styleId="p2" w:customStyle="1">
    <w:name w:val="p2"/>
    <w:basedOn w:val="Normalny"/>
    <w:rsid w:val="001E46EC"/>
    <w:pPr>
      <w:shd w:color="auto" w:fill="ffffff" w:val="clear"/>
      <w:jc w:val="left"/>
    </w:pPr>
    <w:rPr>
      <w:rFonts w:ascii="Helvetica" w:eastAsia="Calibri" w:hAnsi="Helvetica"/>
      <w:color w:val="333333"/>
      <w:sz w:val="24"/>
      <w:lang w:eastAsia="en-US" w:val="en-US"/>
    </w:rPr>
  </w:style>
  <w:style w:type="paragraph" w:styleId="p3" w:customStyle="1">
    <w:name w:val="p3"/>
    <w:basedOn w:val="Normalny"/>
    <w:rsid w:val="001E46EC"/>
    <w:pPr>
      <w:shd w:color="auto" w:fill="ffffff" w:val="clear"/>
      <w:jc w:val="left"/>
    </w:pPr>
    <w:rPr>
      <w:rFonts w:ascii="Helvetica" w:eastAsia="Calibri" w:hAnsi="Helvetica"/>
      <w:color w:val="33cccc"/>
      <w:sz w:val="24"/>
      <w:lang w:eastAsia="en-US" w:val="en-US"/>
    </w:rPr>
  </w:style>
  <w:style w:type="character" w:styleId="s1" w:customStyle="1">
    <w:name w:val="s1"/>
    <w:basedOn w:val="Domylnaczcionkaakapitu"/>
    <w:rsid w:val="001E46EC"/>
  </w:style>
  <w:style w:type="paragraph" w:styleId="p4" w:customStyle="1">
    <w:name w:val="p4"/>
    <w:basedOn w:val="Normalny"/>
    <w:rsid w:val="001E46EC"/>
    <w:pPr>
      <w:shd w:color="auto" w:fill="ffffff" w:val="clear"/>
      <w:jc w:val="left"/>
    </w:pPr>
    <w:rPr>
      <w:rFonts w:ascii="Helvetica" w:eastAsia="Calibri" w:hAnsi="Helvetica"/>
      <w:color w:val="33cccc"/>
      <w:sz w:val="24"/>
      <w:lang w:eastAsia="en-US" w:val="en-US"/>
    </w:rPr>
  </w:style>
  <w:style w:type="character" w:styleId="s2" w:customStyle="1">
    <w:name w:val="s2"/>
    <w:basedOn w:val="Domylnaczcionkaakapitu"/>
    <w:rsid w:val="001E46EC"/>
    <w:rPr>
      <w:rFonts w:ascii="Helvetica" w:hAnsi="Helvetica" w:hint="default"/>
      <w:color w:val="33cccc"/>
      <w:sz w:val="24"/>
      <w:szCs w:val="24"/>
    </w:rPr>
  </w:style>
  <w:style w:type="character" w:styleId="apple-converted-space" w:customStyle="1">
    <w:name w:val="apple-converted-space"/>
    <w:basedOn w:val="Domylnaczcionkaakapitu"/>
    <w:rsid w:val="001E46EC"/>
  </w:style>
  <w:style w:type="paragraph" w:styleId="p5" w:customStyle="1">
    <w:name w:val="p5"/>
    <w:basedOn w:val="Normalny"/>
    <w:rsid w:val="005B2B88"/>
    <w:pPr>
      <w:jc w:val="left"/>
    </w:pPr>
    <w:rPr>
      <w:rFonts w:ascii="Comic Sans MS" w:eastAsia="Calibri" w:hAnsi="Comic Sans MS"/>
      <w:color w:val="12234b"/>
      <w:szCs w:val="20"/>
      <w:lang w:eastAsia="en-US" w:val="en-US"/>
    </w:rPr>
  </w:style>
  <w:style w:type="paragraph" w:styleId="p6" w:customStyle="1">
    <w:name w:val="p6"/>
    <w:basedOn w:val="Normalny"/>
    <w:rsid w:val="005B2B88"/>
    <w:pPr>
      <w:ind w:left="1440" w:hanging="1440"/>
      <w:jc w:val="left"/>
    </w:pPr>
    <w:rPr>
      <w:rFonts w:ascii="Arial" w:cs="Arial" w:eastAsia="Calibri" w:hAnsi="Arial"/>
      <w:color w:val="12234b"/>
      <w:szCs w:val="20"/>
      <w:lang w:eastAsia="en-US" w:val="en-US"/>
    </w:rPr>
  </w:style>
  <w:style w:type="paragraph" w:styleId="p7" w:customStyle="1">
    <w:name w:val="p7"/>
    <w:basedOn w:val="Normalny"/>
    <w:rsid w:val="005B2B88"/>
    <w:pPr>
      <w:ind w:left="1440" w:firstLine="720"/>
      <w:jc w:val="left"/>
    </w:pPr>
    <w:rPr>
      <w:rFonts w:ascii="Arial" w:cs="Arial" w:eastAsia="Calibri" w:hAnsi="Arial"/>
      <w:color w:val="12234b"/>
      <w:szCs w:val="20"/>
      <w:lang w:eastAsia="en-US" w:val="en-US"/>
    </w:rPr>
  </w:style>
  <w:style w:type="paragraph" w:styleId="p8" w:customStyle="1">
    <w:name w:val="p8"/>
    <w:basedOn w:val="Normalny"/>
    <w:rsid w:val="005B2B88"/>
    <w:pPr>
      <w:ind w:left="720" w:firstLine="720"/>
      <w:jc w:val="left"/>
    </w:pPr>
    <w:rPr>
      <w:rFonts w:ascii="Arial" w:cs="Arial" w:eastAsia="Calibri" w:hAnsi="Arial"/>
      <w:color w:val="12234b"/>
      <w:szCs w:val="20"/>
      <w:lang w:eastAsia="en-US" w:val="en-US"/>
    </w:rPr>
  </w:style>
  <w:style w:type="paragraph" w:styleId="p9" w:customStyle="1">
    <w:name w:val="p9"/>
    <w:basedOn w:val="Normalny"/>
    <w:rsid w:val="005B2B88"/>
    <w:pPr>
      <w:ind w:left="720" w:firstLine="720"/>
      <w:jc w:val="left"/>
    </w:pPr>
    <w:rPr>
      <w:rFonts w:ascii="Arial" w:cs="Arial" w:eastAsia="Calibri" w:hAnsi="Arial"/>
      <w:color w:val="12234b"/>
      <w:sz w:val="18"/>
      <w:szCs w:val="18"/>
      <w:lang w:eastAsia="en-US" w:val="en-US"/>
    </w:rPr>
  </w:style>
  <w:style w:type="paragraph" w:styleId="p10" w:customStyle="1">
    <w:name w:val="p10"/>
    <w:basedOn w:val="Normalny"/>
    <w:rsid w:val="005B2B88"/>
    <w:pPr>
      <w:ind w:left="1440" w:hanging="1440"/>
      <w:jc w:val="left"/>
    </w:pPr>
    <w:rPr>
      <w:rFonts w:ascii="Arial" w:cs="Arial" w:eastAsia="Calibri" w:hAnsi="Arial"/>
      <w:color w:val="12234b"/>
      <w:sz w:val="18"/>
      <w:szCs w:val="18"/>
      <w:lang w:eastAsia="en-US" w:val="en-US"/>
    </w:rPr>
  </w:style>
  <w:style w:type="paragraph" w:styleId="p11" w:customStyle="1">
    <w:name w:val="p11"/>
    <w:basedOn w:val="Normalny"/>
    <w:rsid w:val="005B2B88"/>
    <w:pPr>
      <w:ind w:left="2160" w:hanging="2160"/>
      <w:jc w:val="left"/>
    </w:pPr>
    <w:rPr>
      <w:rFonts w:ascii="Arial" w:cs="Arial" w:eastAsia="Calibri" w:hAnsi="Arial"/>
      <w:color w:val="333333"/>
      <w:sz w:val="18"/>
      <w:szCs w:val="18"/>
      <w:lang w:eastAsia="en-US" w:val="en-US"/>
    </w:rPr>
  </w:style>
  <w:style w:type="paragraph" w:styleId="p12" w:customStyle="1">
    <w:name w:val="p12"/>
    <w:basedOn w:val="Normalny"/>
    <w:rsid w:val="005B2B88"/>
    <w:pPr>
      <w:ind w:left="2160" w:hanging="2160"/>
      <w:jc w:val="left"/>
    </w:pPr>
    <w:rPr>
      <w:rFonts w:ascii="Arial" w:cs="Arial" w:eastAsia="Calibri" w:hAnsi="Arial"/>
      <w:color w:val="12234b"/>
      <w:sz w:val="18"/>
      <w:szCs w:val="18"/>
      <w:lang w:eastAsia="en-US" w:val="en-US"/>
    </w:rPr>
  </w:style>
  <w:style w:type="paragraph" w:styleId="p13" w:customStyle="1">
    <w:name w:val="p13"/>
    <w:basedOn w:val="Normalny"/>
    <w:rsid w:val="005B2B88"/>
    <w:pPr>
      <w:jc w:val="left"/>
    </w:pPr>
    <w:rPr>
      <w:rFonts w:ascii="Times New Roman" w:eastAsia="Calibri" w:hAnsi="Times New Roman"/>
      <w:color w:val="12234b"/>
      <w:sz w:val="24"/>
      <w:lang w:eastAsia="en-US" w:val="en-US"/>
    </w:rPr>
  </w:style>
  <w:style w:type="paragraph" w:styleId="p14" w:customStyle="1">
    <w:name w:val="p14"/>
    <w:basedOn w:val="Normalny"/>
    <w:rsid w:val="005B2B88"/>
    <w:pPr>
      <w:ind w:left="1440" w:hanging="1440"/>
      <w:jc w:val="left"/>
    </w:pPr>
    <w:rPr>
      <w:rFonts w:ascii="Verdana" w:eastAsia="Calibri" w:hAnsi="Verdana"/>
      <w:color w:val="12234b"/>
      <w:sz w:val="18"/>
      <w:szCs w:val="18"/>
      <w:lang w:eastAsia="en-US" w:val="en-US"/>
    </w:rPr>
  </w:style>
  <w:style w:type="paragraph" w:styleId="p15" w:customStyle="1">
    <w:name w:val="p15"/>
    <w:basedOn w:val="Normalny"/>
    <w:rsid w:val="005B2B88"/>
    <w:pPr>
      <w:ind w:left="1440" w:hanging="1440"/>
      <w:jc w:val="left"/>
    </w:pPr>
    <w:rPr>
      <w:rFonts w:ascii="Times New Roman" w:eastAsia="Calibri" w:hAnsi="Times New Roman"/>
      <w:color w:val="12234b"/>
      <w:sz w:val="24"/>
      <w:lang w:eastAsia="en-US" w:val="en-US"/>
    </w:rPr>
  </w:style>
  <w:style w:type="paragraph" w:styleId="p16" w:customStyle="1">
    <w:name w:val="p16"/>
    <w:basedOn w:val="Normalny"/>
    <w:rsid w:val="005B2B88"/>
    <w:pPr>
      <w:ind w:left="1080" w:hanging="1080"/>
      <w:jc w:val="left"/>
    </w:pPr>
    <w:rPr>
      <w:rFonts w:ascii="Arial" w:cs="Arial" w:eastAsia="Calibri" w:hAnsi="Arial"/>
      <w:color w:val="12234b"/>
      <w:szCs w:val="20"/>
      <w:lang w:eastAsia="en-US" w:val="en-US"/>
    </w:rPr>
  </w:style>
  <w:style w:type="paragraph" w:styleId="p17" w:customStyle="1">
    <w:name w:val="p17"/>
    <w:basedOn w:val="Normalny"/>
    <w:rsid w:val="005B2B88"/>
    <w:pPr>
      <w:jc w:val="left"/>
    </w:pPr>
    <w:rPr>
      <w:rFonts w:ascii="Arial" w:cs="Arial" w:eastAsia="Calibri" w:hAnsi="Arial"/>
      <w:color w:val="12234b"/>
      <w:sz w:val="24"/>
      <w:lang w:eastAsia="en-US" w:val="en-US"/>
    </w:rPr>
  </w:style>
  <w:style w:type="paragraph" w:styleId="p18" w:customStyle="1">
    <w:name w:val="p18"/>
    <w:basedOn w:val="Normalny"/>
    <w:rsid w:val="005B2B88"/>
    <w:pPr>
      <w:jc w:val="left"/>
    </w:pPr>
    <w:rPr>
      <w:rFonts w:ascii="Times" w:eastAsia="Calibri" w:hAnsi="Times"/>
      <w:color w:val="12234b"/>
      <w:sz w:val="24"/>
      <w:lang w:eastAsia="en-US" w:val="en-US"/>
    </w:rPr>
  </w:style>
  <w:style w:type="paragraph" w:styleId="p19" w:customStyle="1">
    <w:name w:val="p19"/>
    <w:basedOn w:val="Normalny"/>
    <w:rsid w:val="005B2B88"/>
    <w:pPr>
      <w:ind w:firstLine="360"/>
      <w:jc w:val="left"/>
    </w:pPr>
    <w:rPr>
      <w:rFonts w:ascii="Arial" w:cs="Arial" w:eastAsia="Calibri" w:hAnsi="Arial"/>
      <w:color w:val="12234b"/>
      <w:szCs w:val="20"/>
      <w:lang w:eastAsia="en-US" w:val="en-US"/>
    </w:rPr>
  </w:style>
  <w:style w:type="paragraph" w:styleId="p20" w:customStyle="1">
    <w:name w:val="p20"/>
    <w:basedOn w:val="Normalny"/>
    <w:rsid w:val="005B2B88"/>
    <w:pPr>
      <w:ind w:left="420" w:hanging="420"/>
      <w:jc w:val="left"/>
    </w:pPr>
    <w:rPr>
      <w:rFonts w:ascii="Arial" w:cs="Arial" w:eastAsia="Calibri" w:hAnsi="Arial"/>
      <w:color w:val="12234b"/>
      <w:szCs w:val="20"/>
      <w:lang w:eastAsia="en-US" w:val="en-US"/>
    </w:rPr>
  </w:style>
  <w:style w:type="paragraph" w:styleId="p21" w:customStyle="1">
    <w:name w:val="p21"/>
    <w:basedOn w:val="Normalny"/>
    <w:rsid w:val="005B2B88"/>
    <w:pPr>
      <w:jc w:val="left"/>
    </w:pPr>
    <w:rPr>
      <w:rFonts w:ascii="Arial" w:cs="Arial" w:eastAsia="Calibri" w:hAnsi="Arial"/>
      <w:color w:val="000080"/>
      <w:szCs w:val="20"/>
      <w:lang w:eastAsia="en-US" w:val="en-US"/>
    </w:rPr>
  </w:style>
  <w:style w:type="paragraph" w:styleId="p22" w:customStyle="1">
    <w:name w:val="p22"/>
    <w:basedOn w:val="Normalny"/>
    <w:rsid w:val="005B2B88"/>
    <w:pPr>
      <w:ind w:left="1080" w:hanging="1080"/>
      <w:jc w:val="left"/>
    </w:pPr>
    <w:rPr>
      <w:rFonts w:ascii="Arial" w:cs="Arial" w:eastAsia="Calibri" w:hAnsi="Arial"/>
      <w:color w:val="000080"/>
      <w:szCs w:val="20"/>
      <w:lang w:eastAsia="en-US" w:val="en-US"/>
    </w:rPr>
  </w:style>
  <w:style w:type="character" w:styleId="s3" w:customStyle="1">
    <w:name w:val="s3"/>
    <w:basedOn w:val="Domylnaczcionkaakapitu"/>
    <w:rsid w:val="005B2B88"/>
    <w:rPr>
      <w:rFonts w:ascii="Times New Roman" w:cs="Times New Roman" w:hAnsi="Times New Roman" w:hint="default"/>
      <w:sz w:val="18"/>
      <w:szCs w:val="18"/>
    </w:rPr>
  </w:style>
  <w:style w:type="character" w:styleId="s4" w:customStyle="1">
    <w:name w:val="s4"/>
    <w:basedOn w:val="Domylnaczcionkaakapitu"/>
    <w:rsid w:val="005B2B88"/>
    <w:rPr>
      <w:rFonts w:ascii="Arial" w:cs="Arial" w:hAnsi="Arial" w:hint="default"/>
      <w:sz w:val="18"/>
      <w:szCs w:val="18"/>
    </w:rPr>
  </w:style>
  <w:style w:type="character" w:styleId="s5" w:customStyle="1">
    <w:name w:val="s5"/>
    <w:basedOn w:val="Domylnaczcionkaakapitu"/>
    <w:rsid w:val="005B2B88"/>
    <w:rPr>
      <w:rFonts w:ascii="Times New Roman" w:cs="Times New Roman" w:hAnsi="Times New Roman" w:hint="default"/>
      <w:sz w:val="24"/>
      <w:szCs w:val="24"/>
    </w:rPr>
  </w:style>
  <w:style w:type="character" w:styleId="s6" w:customStyle="1">
    <w:name w:val="s6"/>
    <w:basedOn w:val="Domylnaczcionkaakapitu"/>
    <w:rsid w:val="005B2B88"/>
    <w:rPr>
      <w:color w:val="12234b"/>
    </w:rPr>
  </w:style>
  <w:style w:type="character" w:styleId="s7" w:customStyle="1">
    <w:name w:val="s7"/>
    <w:basedOn w:val="Domylnaczcionkaakapitu"/>
    <w:rsid w:val="005B2B88"/>
    <w:rPr>
      <w:rFonts w:ascii="Arial" w:cs="Arial" w:hAnsi="Arial" w:hint="default"/>
      <w:sz w:val="20"/>
      <w:szCs w:val="20"/>
    </w:rPr>
  </w:style>
  <w:style w:type="character" w:styleId="s8" w:customStyle="1">
    <w:name w:val="s8"/>
    <w:basedOn w:val="Domylnaczcionkaakapitu"/>
    <w:rsid w:val="005B2B88"/>
    <w:rPr>
      <w:rFonts w:ascii="Times New Roman" w:cs="Times New Roman" w:hAnsi="Times New Roman" w:hint="default"/>
      <w:sz w:val="14"/>
      <w:szCs w:val="14"/>
    </w:rPr>
  </w:style>
  <w:style w:type="character" w:styleId="Nerijeenospominjanje1" w:customStyle="1">
    <w:name w:val="Neriješeno spominjanje1"/>
    <w:basedOn w:val="Domylnaczcionkaakapitu"/>
    <w:uiPriority w:val="99"/>
    <w:rsid w:val="00572CC6"/>
    <w:rPr>
      <w:color w:val="605e5c"/>
      <w:shd w:color="auto" w:fill="e1dfdd" w:val="clear"/>
    </w:rPr>
  </w:style>
  <w:style w:type="character" w:styleId="Numerstrony">
    <w:name w:val="page number"/>
    <w:basedOn w:val="Domylnaczcionkaakapitu"/>
    <w:uiPriority w:val="99"/>
    <w:semiHidden w:val="1"/>
    <w:unhideWhenUsed w:val="1"/>
    <w:rsid w:val="00572CC6"/>
  </w:style>
  <w:style w:type="character" w:styleId="UnresolvedMention" w:customStyle="1">
    <w:name w:val="Unresolved Mention"/>
    <w:basedOn w:val="Domylnaczcionkaakapitu"/>
    <w:uiPriority w:val="99"/>
    <w:semiHidden w:val="1"/>
    <w:unhideWhenUsed w:val="1"/>
    <w:rsid w:val="00DC0CB1"/>
    <w:rPr>
      <w:color w:val="605e5c"/>
      <w:shd w:color="auto" w:fill="e1dfdd" w:val="clear"/>
    </w:rPr>
  </w:style>
  <w:style w:type="paragraph" w:styleId="Podtytu">
    <w:name w:val="Subtitle"/>
    <w:basedOn w:val="Normalny"/>
    <w:next w:val="Normalny"/>
    <w:uiPriority w:val="11"/>
    <w:qFormat w:val="1"/>
    <w:rsid w:val="00B07C8F"/>
    <w:pPr>
      <w:keepNext w:val="1"/>
      <w:keepLines w:val="1"/>
      <w:spacing w:after="80" w:before="360"/>
    </w:pPr>
    <w:rPr>
      <w:rFonts w:ascii="Georgia" w:cs="Georgia" w:eastAsia="Georgia" w:hAnsi="Georgia"/>
      <w:i w:val="1"/>
      <w:color w:val="666666"/>
      <w:sz w:val="48"/>
      <w:szCs w:val="48"/>
    </w:rPr>
  </w:style>
  <w:style w:type="table" w:styleId="a" w:customStyle="1">
    <w:basedOn w:val="Standardowy"/>
    <w:rsid w:val="00B07C8F"/>
    <w:tblPr>
      <w:tblStyleRowBandSize w:val="1"/>
      <w:tblStyleColBandSize w:val="1"/>
      <w:tblInd w:w="0.0" w:type="dxa"/>
      <w:tblCellMar>
        <w:top w:w="113.0" w:type="dxa"/>
        <w:left w:w="115.0" w:type="dxa"/>
        <w:bottom w:w="113.0" w:type="dxa"/>
        <w:right w:w="115.0" w:type="dxa"/>
      </w:tblCellMar>
    </w:tblPr>
  </w:style>
  <w:style w:type="table" w:styleId="a0" w:customStyle="1">
    <w:basedOn w:val="Standardowy"/>
    <w:rsid w:val="00B07C8F"/>
    <w:tblPr>
      <w:tblStyleRowBandSize w:val="1"/>
      <w:tblStyleColBandSize w:val="1"/>
      <w:tblInd w:w="0.0" w:type="dxa"/>
      <w:tblCellMar>
        <w:top w:w="113.0" w:type="dxa"/>
        <w:left w:w="115.0" w:type="dxa"/>
        <w:bottom w:w="113.0" w:type="dxa"/>
        <w:right w:w="115.0" w:type="dxa"/>
      </w:tblCellMar>
    </w:tblPr>
  </w:style>
  <w:style w:type="table" w:styleId="a1" w:customStyle="1">
    <w:basedOn w:val="Standardowy"/>
    <w:rsid w:val="00B07C8F"/>
    <w:tblPr>
      <w:tblStyleRowBandSize w:val="1"/>
      <w:tblStyleColBandSize w:val="1"/>
      <w:tblInd w:w="0.0" w:type="dxa"/>
      <w:tblCellMar>
        <w:top w:w="113.0" w:type="dxa"/>
        <w:left w:w="115.0" w:type="dxa"/>
        <w:bottom w:w="113.0" w:type="dxa"/>
        <w:right w:w="115.0" w:type="dxa"/>
      </w:tblCellMar>
    </w:tblPr>
  </w:style>
  <w:style w:type="table" w:styleId="a2" w:customStyle="1">
    <w:basedOn w:val="Standardowy"/>
    <w:rsid w:val="00B07C8F"/>
    <w:tblPr>
      <w:tblStyleRowBandSize w:val="1"/>
      <w:tblStyleColBandSize w:val="1"/>
      <w:tblInd w:w="0.0" w:type="dxa"/>
      <w:tblCellMar>
        <w:top w:w="113.0" w:type="dxa"/>
        <w:left w:w="115.0" w:type="dxa"/>
        <w:bottom w:w="113.0" w:type="dxa"/>
        <w:right w:w="115.0" w:type="dxa"/>
      </w:tblCellMar>
    </w:tblPr>
  </w:style>
  <w:style w:type="table" w:styleId="a3" w:customStyle="1">
    <w:basedOn w:val="Standardowy"/>
    <w:rsid w:val="00B07C8F"/>
    <w:tblPr>
      <w:tblStyleRowBandSize w:val="1"/>
      <w:tblStyleColBandSize w:val="1"/>
      <w:tblInd w:w="0.0" w:type="dxa"/>
      <w:tblCellMar>
        <w:top w:w="113.0" w:type="dxa"/>
        <w:left w:w="115.0" w:type="dxa"/>
        <w:bottom w:w="113.0" w:type="dxa"/>
        <w:right w:w="115.0" w:type="dxa"/>
      </w:tblCellMar>
    </w:tblPr>
  </w:style>
  <w:style w:type="table" w:styleId="a4" w:customStyle="1">
    <w:basedOn w:val="Standardowy"/>
    <w:rsid w:val="00B07C8F"/>
    <w:tblPr>
      <w:tblStyleRowBandSize w:val="1"/>
      <w:tblStyleColBandSize w:val="1"/>
      <w:tblInd w:w="0.0" w:type="dxa"/>
      <w:tblCellMar>
        <w:top w:w="113.0" w:type="dxa"/>
        <w:left w:w="115.0" w:type="dxa"/>
        <w:bottom w:w="113.0" w:type="dxa"/>
        <w:right w:w="115.0" w:type="dxa"/>
      </w:tblCellMar>
    </w:tblPr>
  </w:style>
  <w:style w:type="table" w:styleId="a5" w:customStyle="1">
    <w:basedOn w:val="Standardowy"/>
    <w:rsid w:val="00B07C8F"/>
    <w:tblPr>
      <w:tblStyleRowBandSize w:val="1"/>
      <w:tblStyleColBandSize w:val="1"/>
      <w:tblInd w:w="0.0" w:type="dxa"/>
      <w:tblCellMar>
        <w:top w:w="113.0" w:type="dxa"/>
        <w:left w:w="115.0" w:type="dxa"/>
        <w:bottom w:w="113.0" w:type="dxa"/>
        <w:right w:w="115.0" w:type="dxa"/>
      </w:tblCellMar>
    </w:tblPr>
  </w:style>
  <w:style w:type="table" w:styleId="a6" w:customStyle="1">
    <w:basedOn w:val="Standardowy"/>
    <w:rsid w:val="00B07C8F"/>
    <w:tblPr>
      <w:tblStyleRowBandSize w:val="1"/>
      <w:tblStyleColBandSize w:val="1"/>
      <w:tblInd w:w="0.0" w:type="dxa"/>
      <w:tblCellMar>
        <w:top w:w="113.0" w:type="dxa"/>
        <w:left w:w="115.0" w:type="dxa"/>
        <w:bottom w:w="113.0" w:type="dxa"/>
        <w:right w:w="115.0" w:type="dxa"/>
      </w:tblCellMar>
    </w:tblPr>
  </w:style>
  <w:style w:type="table" w:styleId="a7" w:customStyle="1">
    <w:basedOn w:val="Standardowy"/>
    <w:rsid w:val="00B07C8F"/>
    <w:tblPr>
      <w:tblStyleRowBandSize w:val="1"/>
      <w:tblStyleColBandSize w:val="1"/>
      <w:tblInd w:w="0.0" w:type="dxa"/>
      <w:tblCellMar>
        <w:top w:w="113.0" w:type="dxa"/>
        <w:left w:w="115.0" w:type="dxa"/>
        <w:bottom w:w="113.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2">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3">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4">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5">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6">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7">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8">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9">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10">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22" Type="http://schemas.openxmlformats.org/officeDocument/2006/relationships/image" Target="media/image13.png"/><Relationship Id="rId21" Type="http://schemas.openxmlformats.org/officeDocument/2006/relationships/hyperlink" Target="https://stretch3.github.io/" TargetMode="External"/><Relationship Id="rId24" Type="http://schemas.openxmlformats.org/officeDocument/2006/relationships/image" Target="media/image4.png"/><Relationship Id="rId23" Type="http://schemas.openxmlformats.org/officeDocument/2006/relationships/image" Target="media/image1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6.png"/><Relationship Id="rId26" Type="http://schemas.openxmlformats.org/officeDocument/2006/relationships/hyperlink" Target="https://teachablemachine.withgoogle.com/" TargetMode="External"/><Relationship Id="rId25" Type="http://schemas.openxmlformats.org/officeDocument/2006/relationships/image" Target="media/image2.png"/><Relationship Id="rId28" Type="http://schemas.openxmlformats.org/officeDocument/2006/relationships/image" Target="media/image17.png"/><Relationship Id="rId27" Type="http://schemas.openxmlformats.org/officeDocument/2006/relationships/image" Target="media/image1.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hyperlink" Target="https://machinelearningforkids.co.uk/scratch3/" TargetMode="External"/><Relationship Id="rId7" Type="http://schemas.openxmlformats.org/officeDocument/2006/relationships/image" Target="media/image12.jpg"/><Relationship Id="rId8" Type="http://schemas.openxmlformats.org/officeDocument/2006/relationships/image" Target="media/image6.jpg"/><Relationship Id="rId31" Type="http://schemas.openxmlformats.org/officeDocument/2006/relationships/hyperlink" Target="https://mitmedialab.github.io/prg-extension-boilerplate/create/" TargetMode="External"/><Relationship Id="rId30" Type="http://schemas.openxmlformats.org/officeDocument/2006/relationships/hyperlink" Target="https://storage.googleapis.com/download.tensorflow.org/data/ImageNetLabels.txt" TargetMode="External"/><Relationship Id="rId11" Type="http://schemas.openxmlformats.org/officeDocument/2006/relationships/image" Target="media/image7.png"/><Relationship Id="rId33" Type="http://schemas.openxmlformats.org/officeDocument/2006/relationships/hyperlink" Target="https://stretch3.github.io/" TargetMode="External"/><Relationship Id="rId10" Type="http://schemas.openxmlformats.org/officeDocument/2006/relationships/image" Target="media/image14.png"/><Relationship Id="rId32" Type="http://schemas.openxmlformats.org/officeDocument/2006/relationships/hyperlink" Target="https://ide.mblock.cc/" TargetMode="External"/><Relationship Id="rId13" Type="http://schemas.openxmlformats.org/officeDocument/2006/relationships/image" Target="media/image5.png"/><Relationship Id="rId35" Type="http://schemas.openxmlformats.org/officeDocument/2006/relationships/hyperlink" Target="https://teachablemachine.withgoogle.com/" TargetMode="External"/><Relationship Id="rId12" Type="http://schemas.openxmlformats.org/officeDocument/2006/relationships/hyperlink" Target="https://ide.mblock.cc/" TargetMode="External"/><Relationship Id="rId34" Type="http://schemas.openxmlformats.org/officeDocument/2006/relationships/hyperlink" Target="https://thestempedia.com/product/pictoblox/download-pictoblox/" TargetMode="External"/><Relationship Id="rId15" Type="http://schemas.openxmlformats.org/officeDocument/2006/relationships/image" Target="media/image18.png"/><Relationship Id="rId37" Type="http://schemas.openxmlformats.org/officeDocument/2006/relationships/header" Target="header1.xml"/><Relationship Id="rId14" Type="http://schemas.openxmlformats.org/officeDocument/2006/relationships/hyperlink" Target="https://machinelearningforkids.co.uk/scratch3/" TargetMode="External"/><Relationship Id="rId36" Type="http://schemas.openxmlformats.org/officeDocument/2006/relationships/hyperlink" Target="https://teachablemachine.withgoogle.com/models/FdWn0CA2a/" TargetMode="External"/><Relationship Id="rId17" Type="http://schemas.openxmlformats.org/officeDocument/2006/relationships/image" Target="media/image8.png"/><Relationship Id="rId39" Type="http://schemas.openxmlformats.org/officeDocument/2006/relationships/footer" Target="footer1.xml"/><Relationship Id="rId16" Type="http://schemas.openxmlformats.org/officeDocument/2006/relationships/hyperlink" Target="https://storage.googleapis.com/download.tensorflow.org/data/ImageNetLabels.txt" TargetMode="External"/><Relationship Id="rId38" Type="http://schemas.openxmlformats.org/officeDocument/2006/relationships/footer" Target="footer2.xml"/><Relationship Id="rId19" Type="http://schemas.openxmlformats.org/officeDocument/2006/relationships/image" Target="media/image15.png"/><Relationship Id="rId18" Type="http://schemas.openxmlformats.org/officeDocument/2006/relationships/hyperlink" Target="https://mitmedialab.github.io/prg-extension-boilerplate/creat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2.xml.rels><?xml version="1.0" encoding="UTF-8" standalone="yes"?><Relationships xmlns="http://schemas.openxmlformats.org/package/2006/relationships"><Relationship Id="rId1" Type="http://schemas.openxmlformats.org/officeDocument/2006/relationships/hyperlink" Target="http://erasmus-artie.eu" TargetMode="External"/><Relationship Id="rId2"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MlxvBpJ3apl+zB9TtJ2F0dKy3A==">CgMxLjA4AHIhMUdqZm9qcDJXdFplS1NIemlkOWdJSC1SZGs4ZW5DXzFZ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2023-07-18T18:26:00Z</dcterms:created>
  <dc:creator>janko radigovic</dc:creator>
</cp:coreProperties>
</file>